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4E426" w14:textId="77777777" w:rsidR="00432000" w:rsidRPr="005F755E" w:rsidRDefault="00432000" w:rsidP="00432000">
      <w:pPr>
        <w:jc w:val="center"/>
        <w:rPr>
          <w:b/>
        </w:rPr>
      </w:pPr>
      <w:r w:rsidRPr="005F755E">
        <w:rPr>
          <w:b/>
        </w:rPr>
        <w:t xml:space="preserve">ВІДДІЛ </w:t>
      </w:r>
      <w:proofErr w:type="gramStart"/>
      <w:r w:rsidRPr="005F755E">
        <w:rPr>
          <w:b/>
        </w:rPr>
        <w:t>ОСВІТИ  БУЧАНСЬКОЇ</w:t>
      </w:r>
      <w:proofErr w:type="gramEnd"/>
      <w:r w:rsidRPr="005F755E">
        <w:rPr>
          <w:b/>
        </w:rPr>
        <w:t xml:space="preserve"> МІСЬКОЇ РАДИ</w:t>
      </w:r>
    </w:p>
    <w:p w14:paraId="42212CB1" w14:textId="77777777" w:rsidR="00432000" w:rsidRPr="005F755E" w:rsidRDefault="00432000" w:rsidP="00432000">
      <w:pPr>
        <w:jc w:val="center"/>
        <w:rPr>
          <w:b/>
        </w:rPr>
      </w:pPr>
      <w:r w:rsidRPr="005F755E">
        <w:rPr>
          <w:b/>
        </w:rPr>
        <w:t>КОМУНАЛЬНИЙ ЗАКЛАД</w:t>
      </w:r>
    </w:p>
    <w:p w14:paraId="0DBC6690" w14:textId="77777777" w:rsidR="00432000" w:rsidRPr="005F755E" w:rsidRDefault="00432000" w:rsidP="00432000">
      <w:pPr>
        <w:jc w:val="center"/>
        <w:rPr>
          <w:b/>
        </w:rPr>
      </w:pPr>
      <w:r w:rsidRPr="005F755E">
        <w:rPr>
          <w:b/>
        </w:rPr>
        <w:t xml:space="preserve">«БАБИНЕЦЬКИЙ ЗАКЛАД ЗАГАЛЬНОЇ СЕРЕДНЬОЇ ОСВІТИ </w:t>
      </w:r>
      <w:r>
        <w:rPr>
          <w:b/>
        </w:rPr>
        <w:t xml:space="preserve">                                       </w:t>
      </w:r>
      <w:r w:rsidRPr="005F755E">
        <w:rPr>
          <w:b/>
        </w:rPr>
        <w:t>І-ІІІ СТУПЕНІВ</w:t>
      </w:r>
      <w:r>
        <w:rPr>
          <w:b/>
        </w:rPr>
        <w:t xml:space="preserve">   </w:t>
      </w:r>
      <w:r w:rsidRPr="005F755E">
        <w:rPr>
          <w:b/>
        </w:rPr>
        <w:t xml:space="preserve"> № 13» </w:t>
      </w:r>
    </w:p>
    <w:p w14:paraId="0FB747C8" w14:textId="77777777" w:rsidR="00432000" w:rsidRPr="005F755E" w:rsidRDefault="00432000" w:rsidP="00432000">
      <w:pPr>
        <w:jc w:val="center"/>
        <w:rPr>
          <w:b/>
        </w:rPr>
      </w:pPr>
      <w:r w:rsidRPr="005F755E">
        <w:rPr>
          <w:b/>
        </w:rPr>
        <w:t>БУЧАНС</w:t>
      </w:r>
      <w:r>
        <w:rPr>
          <w:b/>
        </w:rPr>
        <w:t>Ь</w:t>
      </w:r>
      <w:r w:rsidRPr="005F755E">
        <w:rPr>
          <w:b/>
        </w:rPr>
        <w:t>КОЇ МІСЬКОЇ РАДИ КИЇВСЬКОЇ ОБЛАСТІ</w:t>
      </w:r>
    </w:p>
    <w:p w14:paraId="0549703E" w14:textId="77777777" w:rsidR="00432000" w:rsidRPr="005F755E" w:rsidRDefault="00432000" w:rsidP="00432000">
      <w:pPr>
        <w:jc w:val="center"/>
        <w:rPr>
          <w:b/>
        </w:rPr>
      </w:pPr>
    </w:p>
    <w:p w14:paraId="6D63B0EB" w14:textId="43B2B961" w:rsidR="00432000" w:rsidRDefault="00432000" w:rsidP="00432000">
      <w:pPr>
        <w:jc w:val="center"/>
        <w:rPr>
          <w:b/>
        </w:rPr>
      </w:pPr>
      <w:r w:rsidRPr="005F755E">
        <w:rPr>
          <w:b/>
        </w:rPr>
        <w:t>Н А К А З</w:t>
      </w:r>
    </w:p>
    <w:p w14:paraId="6F484CAF" w14:textId="074361DC" w:rsidR="00432000" w:rsidRPr="00385806" w:rsidRDefault="002E5779" w:rsidP="00432000">
      <w:pPr>
        <w:rPr>
          <w:b/>
        </w:rPr>
      </w:pPr>
      <w:r>
        <w:rPr>
          <w:b/>
          <w:lang w:val="uk-UA"/>
        </w:rPr>
        <w:t>02</w:t>
      </w:r>
      <w:r w:rsidR="00432000" w:rsidRPr="00385806">
        <w:rPr>
          <w:b/>
        </w:rPr>
        <w:t>.0</w:t>
      </w:r>
      <w:r w:rsidR="00385806" w:rsidRPr="00385806">
        <w:rPr>
          <w:b/>
          <w:lang w:val="uk-UA"/>
        </w:rPr>
        <w:t>9</w:t>
      </w:r>
      <w:r w:rsidR="00432000" w:rsidRPr="00385806">
        <w:rPr>
          <w:b/>
        </w:rPr>
        <w:t>.202</w:t>
      </w:r>
      <w:r w:rsidR="00385806" w:rsidRPr="00385806">
        <w:rPr>
          <w:b/>
          <w:lang w:val="uk-UA"/>
        </w:rPr>
        <w:t>4</w:t>
      </w:r>
      <w:r w:rsidR="00432000" w:rsidRPr="00385806">
        <w:rPr>
          <w:b/>
        </w:rPr>
        <w:tab/>
      </w:r>
      <w:r w:rsidR="00432000" w:rsidRPr="00385806">
        <w:rPr>
          <w:b/>
        </w:rPr>
        <w:tab/>
        <w:t xml:space="preserve">    </w:t>
      </w:r>
      <w:r w:rsidR="00432000" w:rsidRPr="00385806">
        <w:rPr>
          <w:b/>
        </w:rPr>
        <w:tab/>
        <w:t xml:space="preserve">                 селище Бабинці</w:t>
      </w:r>
      <w:r w:rsidR="00432000" w:rsidRPr="00385806">
        <w:rPr>
          <w:b/>
        </w:rPr>
        <w:tab/>
        <w:t xml:space="preserve">                                            № 1</w:t>
      </w:r>
      <w:r>
        <w:rPr>
          <w:b/>
          <w:lang w:val="uk-UA"/>
        </w:rPr>
        <w:t>03</w:t>
      </w:r>
      <w:r w:rsidR="00432000" w:rsidRPr="00385806">
        <w:rPr>
          <w:b/>
        </w:rPr>
        <w:t>-О</w:t>
      </w:r>
    </w:p>
    <w:p w14:paraId="214711A7" w14:textId="2E6C45E2" w:rsidR="0091360D" w:rsidRPr="00467C23" w:rsidRDefault="0091360D" w:rsidP="00E70288">
      <w:pPr>
        <w:ind w:left="142" w:hanging="142"/>
        <w:rPr>
          <w:b/>
          <w:lang w:val="uk-UA"/>
        </w:rPr>
      </w:pPr>
    </w:p>
    <w:p w14:paraId="0AC1B83C" w14:textId="77777777" w:rsidR="00064895" w:rsidRPr="00467C23" w:rsidRDefault="00064895" w:rsidP="00E70288">
      <w:pPr>
        <w:ind w:left="142" w:hanging="142"/>
        <w:rPr>
          <w:b/>
          <w:lang w:val="uk-UA"/>
        </w:rPr>
      </w:pPr>
    </w:p>
    <w:p w14:paraId="3E7CF2D5" w14:textId="219B0992" w:rsidR="005A5442" w:rsidRPr="00E70288" w:rsidRDefault="005A5442" w:rsidP="000B7C52">
      <w:pPr>
        <w:ind w:right="4392"/>
        <w:jc w:val="both"/>
        <w:rPr>
          <w:b/>
          <w:lang w:val="uk-UA"/>
        </w:rPr>
      </w:pPr>
      <w:r w:rsidRPr="00E70288">
        <w:rPr>
          <w:b/>
          <w:lang w:val="uk-UA"/>
        </w:rPr>
        <w:t xml:space="preserve">Про </w:t>
      </w:r>
      <w:r w:rsidR="00C74780" w:rsidRPr="00E70288">
        <w:rPr>
          <w:b/>
          <w:lang w:val="uk-UA"/>
        </w:rPr>
        <w:t xml:space="preserve">створення безпечного освітнього середовища, </w:t>
      </w:r>
      <w:r w:rsidR="00275ECA" w:rsidRPr="00E70288">
        <w:rPr>
          <w:b/>
          <w:lang w:val="uk-UA"/>
        </w:rPr>
        <w:t>організацію роботи</w:t>
      </w:r>
      <w:r w:rsidR="005B7F99" w:rsidRPr="00E70288">
        <w:rPr>
          <w:b/>
          <w:lang w:val="uk-UA"/>
        </w:rPr>
        <w:t xml:space="preserve"> та  затвердження </w:t>
      </w:r>
      <w:r w:rsidRPr="00E70288">
        <w:rPr>
          <w:b/>
          <w:lang w:val="uk-UA"/>
        </w:rPr>
        <w:t>плану заходів,</w:t>
      </w:r>
      <w:r w:rsidR="005B7F99" w:rsidRPr="00E70288">
        <w:rPr>
          <w:b/>
          <w:lang w:val="uk-UA"/>
        </w:rPr>
        <w:t xml:space="preserve"> </w:t>
      </w:r>
      <w:r w:rsidRPr="00E70288">
        <w:rPr>
          <w:b/>
          <w:lang w:val="uk-UA"/>
        </w:rPr>
        <w:t>спрямованих на запобігання</w:t>
      </w:r>
      <w:r w:rsidR="005B7F99" w:rsidRPr="00E70288">
        <w:rPr>
          <w:b/>
          <w:lang w:val="uk-UA"/>
        </w:rPr>
        <w:t xml:space="preserve"> </w:t>
      </w:r>
      <w:r w:rsidRPr="00E70288">
        <w:rPr>
          <w:b/>
          <w:lang w:val="uk-UA"/>
        </w:rPr>
        <w:t>та протидію булінгу</w:t>
      </w:r>
      <w:r w:rsidR="006B64A4">
        <w:rPr>
          <w:b/>
          <w:lang w:val="uk-UA"/>
        </w:rPr>
        <w:t xml:space="preserve"> (цькування)</w:t>
      </w:r>
      <w:r w:rsidR="005B7F99" w:rsidRPr="00E70288">
        <w:rPr>
          <w:b/>
          <w:lang w:val="uk-UA"/>
        </w:rPr>
        <w:t xml:space="preserve"> в </w:t>
      </w:r>
      <w:r w:rsidR="00BD702B">
        <w:rPr>
          <w:b/>
          <w:lang w:val="uk-UA"/>
        </w:rPr>
        <w:t>закладі освіти</w:t>
      </w:r>
      <w:r w:rsidR="00EA1BC2" w:rsidRPr="00E70288">
        <w:rPr>
          <w:b/>
          <w:lang w:val="uk-UA"/>
        </w:rPr>
        <w:t xml:space="preserve"> у 202</w:t>
      </w:r>
      <w:r w:rsidR="00147FD8">
        <w:rPr>
          <w:b/>
          <w:lang w:val="uk-UA"/>
        </w:rPr>
        <w:t>4</w:t>
      </w:r>
      <w:r w:rsidR="006B64A4">
        <w:rPr>
          <w:b/>
          <w:lang w:val="uk-UA"/>
        </w:rPr>
        <w:t>/</w:t>
      </w:r>
      <w:r w:rsidR="00EA1BC2" w:rsidRPr="00E70288">
        <w:rPr>
          <w:b/>
          <w:lang w:val="uk-UA"/>
        </w:rPr>
        <w:t>202</w:t>
      </w:r>
      <w:r w:rsidR="00147FD8">
        <w:rPr>
          <w:b/>
          <w:lang w:val="uk-UA"/>
        </w:rPr>
        <w:t>5</w:t>
      </w:r>
      <w:r w:rsidR="00EA1BC2" w:rsidRPr="00E70288">
        <w:rPr>
          <w:b/>
          <w:lang w:val="uk-UA"/>
        </w:rPr>
        <w:t xml:space="preserve"> н.р.  </w:t>
      </w:r>
    </w:p>
    <w:p w14:paraId="5A7CB3F0" w14:textId="44C59410" w:rsidR="005A5442" w:rsidRDefault="005A5442" w:rsidP="00E70288">
      <w:pPr>
        <w:ind w:right="4677"/>
        <w:jc w:val="both"/>
        <w:rPr>
          <w:b/>
          <w:lang w:val="uk-UA"/>
        </w:rPr>
      </w:pPr>
    </w:p>
    <w:p w14:paraId="6D06E877" w14:textId="77777777" w:rsidR="00467C23" w:rsidRPr="00E70288" w:rsidRDefault="00467C23" w:rsidP="00E70288">
      <w:pPr>
        <w:ind w:right="4677"/>
        <w:jc w:val="both"/>
        <w:rPr>
          <w:b/>
          <w:lang w:val="uk-UA"/>
        </w:rPr>
      </w:pPr>
    </w:p>
    <w:p w14:paraId="391A51B9" w14:textId="1442FB19" w:rsidR="001777CA" w:rsidRPr="00C83973" w:rsidRDefault="00275ECA" w:rsidP="00C83973">
      <w:pPr>
        <w:ind w:firstLine="708"/>
        <w:jc w:val="both"/>
        <w:rPr>
          <w:lang w:val="uk-UA"/>
        </w:rPr>
      </w:pPr>
      <w:r w:rsidRPr="00C83973">
        <w:rPr>
          <w:lang w:val="uk-UA"/>
        </w:rPr>
        <w:t xml:space="preserve">Відповідно до </w:t>
      </w:r>
      <w:r w:rsidR="00C4225B" w:rsidRPr="00C83973">
        <w:rPr>
          <w:lang w:val="uk-UA"/>
        </w:rPr>
        <w:t>Законів</w:t>
      </w:r>
      <w:r w:rsidRPr="00C83973">
        <w:rPr>
          <w:lang w:val="uk-UA"/>
        </w:rPr>
        <w:t xml:space="preserve"> України «Про освіту», </w:t>
      </w:r>
      <w:r w:rsidR="00C4225B" w:rsidRPr="00C83973">
        <w:rPr>
          <w:lang w:val="uk-UA"/>
        </w:rPr>
        <w:t>«Про повну загальну середню освіту»,</w:t>
      </w:r>
      <w:r w:rsidR="003C3FDF" w:rsidRPr="00C83973">
        <w:rPr>
          <w:lang w:val="uk-UA"/>
        </w:rPr>
        <w:t xml:space="preserve"> </w:t>
      </w:r>
      <w:r w:rsidR="00E51052" w:rsidRPr="00C83973">
        <w:rPr>
          <w:lang w:val="uk-UA"/>
        </w:rPr>
        <w:t xml:space="preserve">«Про охорону дитинства», «Про захист персональних даних», </w:t>
      </w:r>
      <w:r w:rsidR="003C3FDF" w:rsidRPr="00C83973">
        <w:rPr>
          <w:lang w:val="uk-UA"/>
        </w:rPr>
        <w:t xml:space="preserve">«Про внесення змін до деяких </w:t>
      </w:r>
      <w:r w:rsidR="004C71A8" w:rsidRPr="00C83973">
        <w:rPr>
          <w:lang w:val="uk-UA"/>
        </w:rPr>
        <w:t>законодавчих актів України щодо протидії булінгу (цькуванню)</w:t>
      </w:r>
      <w:r w:rsidR="003C3FDF" w:rsidRPr="00C83973">
        <w:rPr>
          <w:lang w:val="uk-UA"/>
        </w:rPr>
        <w:t>»</w:t>
      </w:r>
      <w:r w:rsidR="004C71A8" w:rsidRPr="00C83973">
        <w:rPr>
          <w:lang w:val="uk-UA"/>
        </w:rPr>
        <w:t>,</w:t>
      </w:r>
      <w:r w:rsidR="00C4225B" w:rsidRPr="00C83973">
        <w:rPr>
          <w:lang w:val="uk-UA"/>
        </w:rPr>
        <w:t xml:space="preserve"> «Про запобігання і протидію домашньому насильству»</w:t>
      </w:r>
      <w:r w:rsidR="00380199" w:rsidRPr="00C83973">
        <w:rPr>
          <w:lang w:val="uk-UA"/>
        </w:rPr>
        <w:t xml:space="preserve">, </w:t>
      </w:r>
      <w:r w:rsidR="00C4225B" w:rsidRPr="00C83973">
        <w:rPr>
          <w:lang w:val="uk-UA"/>
        </w:rPr>
        <w:t>наказів</w:t>
      </w:r>
      <w:r w:rsidR="001C6CCA" w:rsidRPr="00C83973">
        <w:rPr>
          <w:lang w:val="uk-UA"/>
        </w:rPr>
        <w:t xml:space="preserve"> </w:t>
      </w:r>
      <w:r w:rsidR="00606B3B" w:rsidRPr="00C83973">
        <w:rPr>
          <w:lang w:val="uk-UA"/>
        </w:rPr>
        <w:t xml:space="preserve">Міністерства освіти і науки України </w:t>
      </w:r>
      <w:r w:rsidR="00E8413D" w:rsidRPr="00C83973">
        <w:rPr>
          <w:shd w:val="clear" w:color="auto" w:fill="FFFFFF"/>
          <w:lang w:val="uk-UA"/>
        </w:rPr>
        <w:t>від 0210.2018 № 1047 «Про затвердження методичних рекомендацій щодо виявлення, реагування на випадки домашнього насильства і взаємодії педагогічних працівників з іншими органами та службами», від 29.07.2019 №1038 «Про внесення змін до наказу МОН від 16.06.2015 № 641», від 29.07.2019 №1038 «Про внесення змін</w:t>
      </w:r>
      <w:r w:rsidR="00BD702B">
        <w:rPr>
          <w:shd w:val="clear" w:color="auto" w:fill="FFFFFF"/>
          <w:lang w:val="uk-UA"/>
        </w:rPr>
        <w:t xml:space="preserve"> </w:t>
      </w:r>
      <w:r w:rsidR="00E8413D" w:rsidRPr="00C83973">
        <w:rPr>
          <w:shd w:val="clear" w:color="auto" w:fill="FFFFFF"/>
          <w:lang w:val="uk-UA"/>
        </w:rPr>
        <w:t xml:space="preserve">до наказу МОН від 16.06.2015 № 641», від 28.12.2019 №1646 «Деякі питання реагування на випадки булінгу (цькування) та застосування заходів виховного впливу в закладах освіти», </w:t>
      </w:r>
      <w:r w:rsidR="001C6CCA" w:rsidRPr="00C83973">
        <w:rPr>
          <w:lang w:val="uk-UA"/>
        </w:rPr>
        <w:t>від 26.02.</w:t>
      </w:r>
      <w:r w:rsidR="00C4225B" w:rsidRPr="00C83973">
        <w:rPr>
          <w:lang w:val="uk-UA"/>
        </w:rPr>
        <w:t xml:space="preserve">2020 № 293 «Про затвердження плану заходів, спрямованих на запобігання </w:t>
      </w:r>
      <w:r w:rsidR="004B3C16" w:rsidRPr="00C83973">
        <w:rPr>
          <w:lang w:val="uk-UA"/>
        </w:rPr>
        <w:t>та протидію булінгу (цькуванню) в закладах освіти</w:t>
      </w:r>
      <w:r w:rsidR="00866B54" w:rsidRPr="00C83973">
        <w:rPr>
          <w:lang w:val="uk-UA"/>
        </w:rPr>
        <w:t>»</w:t>
      </w:r>
      <w:r w:rsidR="00606B3B" w:rsidRPr="00C83973">
        <w:rPr>
          <w:lang w:val="uk-UA"/>
        </w:rPr>
        <w:t xml:space="preserve">, </w:t>
      </w:r>
      <w:r w:rsidR="00E05B94" w:rsidRPr="00C83973">
        <w:rPr>
          <w:shd w:val="clear" w:color="auto" w:fill="FFFFFF"/>
          <w:lang w:val="uk-UA"/>
        </w:rPr>
        <w:t xml:space="preserve">листів Міністерства освіти і науки України  від 18.05.2018 №1/11-5480 «Методичні рекомендації щодо запобігання та протидії насильству», </w:t>
      </w:r>
      <w:hyperlink r:id="rId8" w:history="1">
        <w:r w:rsidR="00E05B94" w:rsidRPr="00C83973">
          <w:rPr>
            <w:rStyle w:val="ac"/>
            <w:rFonts w:eastAsiaTheme="majorEastAsia"/>
            <w:color w:val="auto"/>
            <w:u w:val="none"/>
            <w:shd w:val="clear" w:color="auto" w:fill="FFFFFF"/>
            <w:lang w:val="uk-UA"/>
          </w:rPr>
          <w:t xml:space="preserve">від 14.08.2020 № 1/9-436 </w:t>
        </w:r>
        <w:r w:rsidR="00966309">
          <w:rPr>
            <w:rStyle w:val="ac"/>
            <w:rFonts w:eastAsiaTheme="majorEastAsia"/>
            <w:color w:val="auto"/>
            <w:u w:val="none"/>
            <w:shd w:val="clear" w:color="auto" w:fill="FFFFFF"/>
            <w:lang w:val="uk-UA"/>
          </w:rPr>
          <w:t>«</w:t>
        </w:r>
        <w:r w:rsidR="00E05B94" w:rsidRPr="00C83973">
          <w:rPr>
            <w:rStyle w:val="ac"/>
            <w:rFonts w:eastAsiaTheme="majorEastAsia"/>
            <w:color w:val="auto"/>
            <w:u w:val="none"/>
            <w:shd w:val="clear" w:color="auto" w:fill="FFFFFF"/>
            <w:lang w:val="uk-UA"/>
          </w:rPr>
          <w:t>Про створення безпечного освітнього середовища в закладі освіти та попередження і протидії булінгу (цькуванню)</w:t>
        </w:r>
      </w:hyperlink>
      <w:r w:rsidR="00966309">
        <w:rPr>
          <w:rStyle w:val="ac"/>
          <w:rFonts w:eastAsiaTheme="majorEastAsia"/>
          <w:color w:val="auto"/>
          <w:u w:val="none"/>
          <w:shd w:val="clear" w:color="auto" w:fill="FFFFFF"/>
          <w:lang w:val="uk-UA"/>
        </w:rPr>
        <w:t>»</w:t>
      </w:r>
      <w:r w:rsidR="00E05B94" w:rsidRPr="00C83973">
        <w:rPr>
          <w:shd w:val="clear" w:color="auto" w:fill="FFFFFF"/>
          <w:lang w:val="uk-UA"/>
        </w:rPr>
        <w:t xml:space="preserve">, </w:t>
      </w:r>
      <w:r w:rsidR="00E05B94" w:rsidRPr="00C83973">
        <w:rPr>
          <w:lang w:val="uk-UA"/>
        </w:rPr>
        <w:t>від 24.08.2023 № 1/1270223 «Щодо організації виховного процесу в закладах освіти</w:t>
      </w:r>
      <w:r w:rsidR="002E5779">
        <w:rPr>
          <w:lang w:val="uk-UA"/>
        </w:rPr>
        <w:t xml:space="preserve"> </w:t>
      </w:r>
      <w:r w:rsidR="00E05B94" w:rsidRPr="00C83973">
        <w:rPr>
          <w:lang w:val="uk-UA"/>
        </w:rPr>
        <w:t xml:space="preserve">та  з метою створення безпечного освітнього середовища у закладах освіти </w:t>
      </w:r>
      <w:r w:rsidR="00E8413D" w:rsidRPr="00C83973">
        <w:rPr>
          <w:lang w:val="uk-UA"/>
        </w:rPr>
        <w:t xml:space="preserve">вільного від насильства та </w:t>
      </w:r>
      <w:r w:rsidR="00E05B94" w:rsidRPr="00C83973">
        <w:rPr>
          <w:lang w:val="uk-UA"/>
        </w:rPr>
        <w:t>булінгу</w:t>
      </w:r>
      <w:r w:rsidR="00E8413D" w:rsidRPr="00C83973">
        <w:rPr>
          <w:lang w:val="uk-UA"/>
        </w:rPr>
        <w:t xml:space="preserve"> (цькування)</w:t>
      </w:r>
      <w:r w:rsidR="00E05B94" w:rsidRPr="00C83973">
        <w:rPr>
          <w:lang w:val="uk-UA"/>
        </w:rPr>
        <w:t xml:space="preserve"> в закладах </w:t>
      </w:r>
      <w:r w:rsidR="00E8413D" w:rsidRPr="00C83973">
        <w:rPr>
          <w:lang w:val="uk-UA"/>
        </w:rPr>
        <w:t xml:space="preserve">і установах </w:t>
      </w:r>
      <w:r w:rsidR="00E05B94" w:rsidRPr="00C83973">
        <w:rPr>
          <w:lang w:val="uk-UA"/>
        </w:rPr>
        <w:t>освіти,</w:t>
      </w:r>
    </w:p>
    <w:p w14:paraId="2AE92E6F" w14:textId="77777777" w:rsidR="00432000" w:rsidRPr="000B7C52" w:rsidRDefault="00432000" w:rsidP="00C83973">
      <w:pPr>
        <w:rPr>
          <w:b/>
          <w:lang w:val="uk-UA"/>
        </w:rPr>
      </w:pPr>
    </w:p>
    <w:p w14:paraId="5E702477" w14:textId="7251103F" w:rsidR="00275ECA" w:rsidRPr="00C83973" w:rsidRDefault="00275ECA" w:rsidP="00C83973">
      <w:pPr>
        <w:rPr>
          <w:b/>
        </w:rPr>
      </w:pPr>
      <w:r w:rsidRPr="00C83973">
        <w:rPr>
          <w:b/>
        </w:rPr>
        <w:t>НАКАЗУЮ:</w:t>
      </w:r>
    </w:p>
    <w:p w14:paraId="75EDB4F0" w14:textId="77777777" w:rsidR="00606B3B" w:rsidRPr="00C83973" w:rsidRDefault="00606B3B" w:rsidP="00C83973">
      <w:pPr>
        <w:rPr>
          <w:b/>
        </w:rPr>
      </w:pPr>
    </w:p>
    <w:p w14:paraId="155FD362" w14:textId="53CAD8EA" w:rsidR="00F551CC" w:rsidRPr="00C83973" w:rsidRDefault="00F551CC" w:rsidP="00C83973">
      <w:pPr>
        <w:pStyle w:val="a3"/>
        <w:tabs>
          <w:tab w:val="num" w:pos="0"/>
        </w:tabs>
        <w:ind w:left="0"/>
        <w:jc w:val="right"/>
      </w:pPr>
    </w:p>
    <w:p w14:paraId="413EB86D" w14:textId="5B2248D5" w:rsidR="00C36C28" w:rsidRPr="00C83973" w:rsidRDefault="00BD702B" w:rsidP="00BD702B">
      <w:pPr>
        <w:pStyle w:val="a3"/>
        <w:numPr>
          <w:ilvl w:val="0"/>
          <w:numId w:val="28"/>
        </w:numPr>
        <w:jc w:val="both"/>
        <w:rPr>
          <w:lang w:val="uk-UA"/>
        </w:rPr>
      </w:pPr>
      <w:r>
        <w:rPr>
          <w:rFonts w:eastAsia="Calibri"/>
          <w:lang w:val="uk-UA"/>
        </w:rPr>
        <w:t xml:space="preserve">Заступнику директора з виховної роботи Антоніні </w:t>
      </w:r>
      <w:proofErr w:type="spellStart"/>
      <w:r>
        <w:rPr>
          <w:rFonts w:eastAsia="Calibri"/>
          <w:lang w:val="uk-UA"/>
        </w:rPr>
        <w:t>Шомі</w:t>
      </w:r>
      <w:proofErr w:type="spellEnd"/>
      <w:r>
        <w:rPr>
          <w:rFonts w:eastAsia="Calibri"/>
          <w:lang w:val="uk-UA"/>
        </w:rPr>
        <w:t>:</w:t>
      </w:r>
    </w:p>
    <w:p w14:paraId="2E490BEA" w14:textId="37ADC13E" w:rsidR="00C36C28" w:rsidRPr="00C83973" w:rsidRDefault="00E51052" w:rsidP="00B060F1">
      <w:pPr>
        <w:pStyle w:val="a3"/>
        <w:numPr>
          <w:ilvl w:val="1"/>
          <w:numId w:val="28"/>
        </w:numPr>
        <w:ind w:left="0" w:firstLine="0"/>
        <w:jc w:val="both"/>
        <w:rPr>
          <w:lang w:val="uk-UA"/>
        </w:rPr>
      </w:pPr>
      <w:r w:rsidRPr="00C83973">
        <w:rPr>
          <w:lang w:val="uk-UA"/>
        </w:rPr>
        <w:t>з</w:t>
      </w:r>
      <w:r w:rsidR="00A9238C" w:rsidRPr="00C83973">
        <w:rPr>
          <w:lang w:val="uk-UA"/>
        </w:rPr>
        <w:t xml:space="preserve">абезпечити створення у закладі освіти безпечного освітнього середовища, вільного від насильства та булінгу (цькування), </w:t>
      </w:r>
      <w:r w:rsidR="00117AF9" w:rsidRPr="00C83973">
        <w:rPr>
          <w:lang w:val="uk-UA"/>
        </w:rPr>
        <w:t>в</w:t>
      </w:r>
      <w:r w:rsidR="00275ECA" w:rsidRPr="00C83973">
        <w:rPr>
          <w:lang w:val="uk-UA"/>
        </w:rPr>
        <w:t>зяти під особистий контроль  організацію</w:t>
      </w:r>
      <w:r w:rsidR="00A9238C" w:rsidRPr="00C83973">
        <w:rPr>
          <w:lang w:val="uk-UA"/>
        </w:rPr>
        <w:t xml:space="preserve"> відповідної </w:t>
      </w:r>
      <w:r w:rsidR="00275ECA" w:rsidRPr="00C83973">
        <w:rPr>
          <w:lang w:val="uk-UA"/>
        </w:rPr>
        <w:t>роботи</w:t>
      </w:r>
    </w:p>
    <w:p w14:paraId="345662C9" w14:textId="61E886EF" w:rsidR="00C36C28" w:rsidRPr="00C83973" w:rsidRDefault="00C36C28" w:rsidP="00C83973">
      <w:pPr>
        <w:pStyle w:val="a3"/>
        <w:tabs>
          <w:tab w:val="num" w:pos="0"/>
        </w:tabs>
        <w:ind w:left="0"/>
        <w:jc w:val="right"/>
        <w:rPr>
          <w:lang w:val="uk-UA"/>
        </w:rPr>
      </w:pPr>
      <w:r w:rsidRPr="00C83973">
        <w:rPr>
          <w:lang w:val="uk-UA"/>
        </w:rPr>
        <w:t>202</w:t>
      </w:r>
      <w:r w:rsidR="00CB3216">
        <w:rPr>
          <w:lang w:val="uk-UA"/>
        </w:rPr>
        <w:t>4/</w:t>
      </w:r>
      <w:r w:rsidRPr="00C83973">
        <w:rPr>
          <w:lang w:val="uk-UA"/>
        </w:rPr>
        <w:t>202</w:t>
      </w:r>
      <w:r w:rsidR="00CB3216">
        <w:rPr>
          <w:lang w:val="uk-UA"/>
        </w:rPr>
        <w:t>5</w:t>
      </w:r>
      <w:r w:rsidRPr="00C83973">
        <w:rPr>
          <w:lang w:val="uk-UA"/>
        </w:rPr>
        <w:t xml:space="preserve"> н.р</w:t>
      </w:r>
      <w:r w:rsidR="00CB3216">
        <w:rPr>
          <w:lang w:val="uk-UA"/>
        </w:rPr>
        <w:t>.</w:t>
      </w:r>
    </w:p>
    <w:p w14:paraId="595AF551" w14:textId="3D3E1903" w:rsidR="00D74DA4" w:rsidRPr="00C83973" w:rsidRDefault="00047132" w:rsidP="00B060F1">
      <w:pPr>
        <w:pStyle w:val="a3"/>
        <w:numPr>
          <w:ilvl w:val="1"/>
          <w:numId w:val="28"/>
        </w:numPr>
        <w:ind w:left="0" w:firstLine="0"/>
        <w:jc w:val="both"/>
        <w:rPr>
          <w:lang w:val="uk-UA"/>
        </w:rPr>
      </w:pPr>
      <w:r w:rsidRPr="00C83973">
        <w:rPr>
          <w:shd w:val="clear" w:color="auto" w:fill="FFFFFF"/>
          <w:lang w:val="uk-UA"/>
        </w:rPr>
        <w:t xml:space="preserve"> </w:t>
      </w:r>
      <w:r w:rsidR="00CB3216">
        <w:rPr>
          <w:shd w:val="clear" w:color="auto" w:fill="FFFFFF"/>
          <w:lang w:val="uk-UA"/>
        </w:rPr>
        <w:t>С</w:t>
      </w:r>
      <w:r w:rsidR="00D74DA4" w:rsidRPr="00C83973">
        <w:rPr>
          <w:shd w:val="clear" w:color="auto" w:fill="FFFFFF"/>
          <w:lang w:val="uk-UA"/>
        </w:rPr>
        <w:t xml:space="preserve">творити </w:t>
      </w:r>
      <w:r w:rsidR="000324C7" w:rsidRPr="00C83973">
        <w:rPr>
          <w:shd w:val="clear" w:color="auto" w:fill="FFFFFF"/>
          <w:lang w:val="uk-UA"/>
        </w:rPr>
        <w:t xml:space="preserve">та затвердити склад </w:t>
      </w:r>
      <w:r w:rsidR="00D74DA4" w:rsidRPr="00C83973">
        <w:rPr>
          <w:shd w:val="clear" w:color="auto" w:fill="FFFFFF"/>
          <w:lang w:val="uk-UA"/>
        </w:rPr>
        <w:t xml:space="preserve">комісії з розгляду випадків </w:t>
      </w:r>
      <w:r w:rsidR="00117AF9" w:rsidRPr="00C83973">
        <w:rPr>
          <w:shd w:val="clear" w:color="auto" w:fill="FFFFFF"/>
          <w:lang w:val="uk-UA"/>
        </w:rPr>
        <w:t>б</w:t>
      </w:r>
      <w:r w:rsidR="00D74DA4" w:rsidRPr="00C83973">
        <w:rPr>
          <w:shd w:val="clear" w:color="auto" w:fill="FFFFFF"/>
          <w:lang w:val="uk-UA"/>
        </w:rPr>
        <w:t>улінгу</w:t>
      </w:r>
      <w:r w:rsidR="000324C7" w:rsidRPr="00C83973">
        <w:rPr>
          <w:shd w:val="clear" w:color="auto" w:fill="FFFFFF"/>
          <w:lang w:val="uk-UA"/>
        </w:rPr>
        <w:t xml:space="preserve"> (цькування)</w:t>
      </w:r>
      <w:r w:rsidR="00D74DA4" w:rsidRPr="00C83973">
        <w:rPr>
          <w:shd w:val="clear" w:color="auto" w:fill="FFFFFF"/>
          <w:lang w:val="uk-UA"/>
        </w:rPr>
        <w:t xml:space="preserve"> в заклад</w:t>
      </w:r>
      <w:r w:rsidR="002835AE" w:rsidRPr="00C83973">
        <w:rPr>
          <w:shd w:val="clear" w:color="auto" w:fill="FFFFFF"/>
          <w:lang w:val="uk-UA"/>
        </w:rPr>
        <w:t>і/</w:t>
      </w:r>
      <w:r w:rsidR="000324C7" w:rsidRPr="00C83973">
        <w:rPr>
          <w:shd w:val="clear" w:color="auto" w:fill="FFFFFF"/>
          <w:lang w:val="uk-UA"/>
        </w:rPr>
        <w:t xml:space="preserve">установі </w:t>
      </w:r>
      <w:r w:rsidR="00D74DA4" w:rsidRPr="00C83973">
        <w:rPr>
          <w:shd w:val="clear" w:color="auto" w:fill="FFFFFF"/>
          <w:lang w:val="uk-UA"/>
        </w:rPr>
        <w:t>освіти;</w:t>
      </w:r>
    </w:p>
    <w:p w14:paraId="1181FA39" w14:textId="379D5C16" w:rsidR="00275ECA" w:rsidRPr="00C83973" w:rsidRDefault="00047132" w:rsidP="00B060F1">
      <w:pPr>
        <w:pStyle w:val="a3"/>
        <w:numPr>
          <w:ilvl w:val="1"/>
          <w:numId w:val="28"/>
        </w:numPr>
        <w:ind w:left="0" w:firstLine="0"/>
        <w:jc w:val="both"/>
      </w:pPr>
      <w:r w:rsidRPr="00C83973">
        <w:rPr>
          <w:lang w:val="uk-UA"/>
        </w:rPr>
        <w:t xml:space="preserve"> </w:t>
      </w:r>
      <w:r w:rsidR="00DE4EF9">
        <w:rPr>
          <w:lang w:val="uk-UA"/>
        </w:rPr>
        <w:t>Р</w:t>
      </w:r>
      <w:proofErr w:type="spellStart"/>
      <w:r w:rsidR="00275ECA" w:rsidRPr="00C83973">
        <w:t>озробити</w:t>
      </w:r>
      <w:proofErr w:type="spellEnd"/>
      <w:r w:rsidR="00275ECA" w:rsidRPr="00C83973">
        <w:t xml:space="preserve"> </w:t>
      </w:r>
      <w:r w:rsidR="002835AE" w:rsidRPr="00C83973">
        <w:rPr>
          <w:lang w:val="uk-UA"/>
        </w:rPr>
        <w:t xml:space="preserve">та затвердити </w:t>
      </w:r>
      <w:r w:rsidR="00A42790" w:rsidRPr="00C83973">
        <w:rPr>
          <w:lang w:val="uk-UA"/>
        </w:rPr>
        <w:t xml:space="preserve">план заходів </w:t>
      </w:r>
      <w:proofErr w:type="spellStart"/>
      <w:r w:rsidR="002835AE" w:rsidRPr="00C83973">
        <w:t>спрямованих</w:t>
      </w:r>
      <w:proofErr w:type="spellEnd"/>
      <w:r w:rsidR="002835AE" w:rsidRPr="00C83973">
        <w:t xml:space="preserve"> на </w:t>
      </w:r>
      <w:r w:rsidR="002835AE" w:rsidRPr="00C83973">
        <w:rPr>
          <w:lang w:val="uk-UA"/>
        </w:rPr>
        <w:t xml:space="preserve">запобігання та протидію </w:t>
      </w:r>
      <w:r w:rsidR="002835AE" w:rsidRPr="00C83973">
        <w:t>булінгу</w:t>
      </w:r>
      <w:r w:rsidR="002835AE" w:rsidRPr="00C83973">
        <w:rPr>
          <w:lang w:val="uk-UA"/>
        </w:rPr>
        <w:t xml:space="preserve"> (цькуванню)</w:t>
      </w:r>
      <w:r w:rsidR="002835AE" w:rsidRPr="00C83973">
        <w:t xml:space="preserve"> </w:t>
      </w:r>
      <w:r w:rsidR="002835AE" w:rsidRPr="00C83973">
        <w:rPr>
          <w:lang w:val="uk-UA"/>
        </w:rPr>
        <w:t xml:space="preserve">в закладі/установі освіти </w:t>
      </w:r>
      <w:r w:rsidR="00275ECA" w:rsidRPr="00C83973">
        <w:t xml:space="preserve">та </w:t>
      </w:r>
      <w:proofErr w:type="spellStart"/>
      <w:r w:rsidR="00275ECA" w:rsidRPr="00C83973">
        <w:t>забезпечити</w:t>
      </w:r>
      <w:proofErr w:type="spellEnd"/>
      <w:r w:rsidR="00275ECA" w:rsidRPr="00C83973">
        <w:t xml:space="preserve"> </w:t>
      </w:r>
      <w:r w:rsidR="00C36C28" w:rsidRPr="00C83973">
        <w:rPr>
          <w:lang w:val="uk-UA"/>
        </w:rPr>
        <w:t>його</w:t>
      </w:r>
      <w:r w:rsidR="00275ECA" w:rsidRPr="00C83973">
        <w:t xml:space="preserve"> </w:t>
      </w:r>
      <w:proofErr w:type="spellStart"/>
      <w:r w:rsidR="00275ECA" w:rsidRPr="00C83973">
        <w:t>виконання</w:t>
      </w:r>
      <w:proofErr w:type="spellEnd"/>
    </w:p>
    <w:p w14:paraId="1CAFE369" w14:textId="687DF89F" w:rsidR="00BD702B" w:rsidRDefault="00432000" w:rsidP="00BD702B">
      <w:pPr>
        <w:pStyle w:val="a3"/>
        <w:tabs>
          <w:tab w:val="num" w:pos="0"/>
        </w:tabs>
        <w:ind w:left="0"/>
        <w:jc w:val="right"/>
      </w:pPr>
      <w:r>
        <w:rPr>
          <w:lang w:val="uk-UA"/>
        </w:rPr>
        <w:t>в</w:t>
      </w:r>
      <w:r w:rsidR="006261A0" w:rsidRPr="00C83973">
        <w:rPr>
          <w:lang w:val="uk-UA"/>
        </w:rPr>
        <w:t xml:space="preserve">ересень </w:t>
      </w:r>
      <w:r w:rsidR="00C36C28" w:rsidRPr="00C83973">
        <w:t>20</w:t>
      </w:r>
      <w:r w:rsidR="00C36C28" w:rsidRPr="00C83973">
        <w:rPr>
          <w:lang w:val="uk-UA"/>
        </w:rPr>
        <w:t>2</w:t>
      </w:r>
      <w:r w:rsidR="00DE4EF9">
        <w:rPr>
          <w:lang w:val="uk-UA"/>
        </w:rPr>
        <w:t>4</w:t>
      </w:r>
      <w:r w:rsidR="00C36C28" w:rsidRPr="00C83973">
        <w:t xml:space="preserve"> р.</w:t>
      </w:r>
    </w:p>
    <w:p w14:paraId="576F9486" w14:textId="7B580B51" w:rsidR="00C36C28" w:rsidRPr="00C83973" w:rsidRDefault="00BD702B" w:rsidP="00BD702B">
      <w:pPr>
        <w:pStyle w:val="a3"/>
        <w:numPr>
          <w:ilvl w:val="0"/>
          <w:numId w:val="28"/>
        </w:numPr>
        <w:ind w:left="0" w:firstLine="0"/>
        <w:jc w:val="both"/>
      </w:pPr>
      <w:r>
        <w:rPr>
          <w:lang w:val="uk-UA"/>
        </w:rPr>
        <w:t>Соціальному педагогу, педагогам-організаторам, класним керівникам</w:t>
      </w:r>
      <w:r w:rsidR="00C36C28" w:rsidRPr="00C83973">
        <w:rPr>
          <w:shd w:val="clear" w:color="auto" w:fill="FFFFFF"/>
          <w:lang w:val="uk-UA"/>
        </w:rPr>
        <w:t xml:space="preserve"> </w:t>
      </w:r>
      <w:r w:rsidR="00117AF9" w:rsidRPr="00C83973">
        <w:rPr>
          <w:shd w:val="clear" w:color="auto" w:fill="FFFFFF"/>
          <w:lang w:val="uk-UA"/>
        </w:rPr>
        <w:t>п</w:t>
      </w:r>
      <w:r>
        <w:rPr>
          <w:shd w:val="clear" w:color="auto" w:fill="FFFFFF"/>
          <w:lang w:val="uk-UA"/>
        </w:rPr>
        <w:t xml:space="preserve">ровести в  </w:t>
      </w:r>
      <w:r w:rsidR="00CD15E1" w:rsidRPr="00C83973">
        <w:rPr>
          <w:shd w:val="clear" w:color="auto" w:fill="FFFFFF"/>
          <w:lang w:val="uk-UA"/>
        </w:rPr>
        <w:t>закладі</w:t>
      </w:r>
      <w:r w:rsidR="00D74DA4" w:rsidRPr="00C83973">
        <w:rPr>
          <w:shd w:val="clear" w:color="auto" w:fill="FFFFFF"/>
          <w:lang w:val="uk-UA"/>
        </w:rPr>
        <w:t xml:space="preserve"> освіти комплекс заходів для запобігання та протидії </w:t>
      </w:r>
      <w:r w:rsidR="008123DE" w:rsidRPr="00C83973">
        <w:rPr>
          <w:shd w:val="clear" w:color="auto" w:fill="FFFFFF"/>
          <w:lang w:val="uk-UA"/>
        </w:rPr>
        <w:t>б</w:t>
      </w:r>
      <w:r w:rsidR="00D74DA4" w:rsidRPr="00C83973">
        <w:rPr>
          <w:shd w:val="clear" w:color="auto" w:fill="FFFFFF"/>
          <w:lang w:val="uk-UA"/>
        </w:rPr>
        <w:t>улінгу</w:t>
      </w:r>
      <w:r w:rsidR="008D3A93" w:rsidRPr="00C83973">
        <w:rPr>
          <w:shd w:val="clear" w:color="auto" w:fill="FFFFFF"/>
          <w:lang w:val="uk-UA"/>
        </w:rPr>
        <w:t xml:space="preserve"> (цькування)</w:t>
      </w:r>
      <w:r w:rsidR="00D74DA4" w:rsidRPr="00C83973">
        <w:rPr>
          <w:shd w:val="clear" w:color="auto" w:fill="FFFFFF"/>
          <w:lang w:val="uk-UA"/>
        </w:rPr>
        <w:t xml:space="preserve">, </w:t>
      </w:r>
      <w:r w:rsidR="00C36C28" w:rsidRPr="00C83973">
        <w:rPr>
          <w:shd w:val="clear" w:color="auto" w:fill="FFFFFF"/>
          <w:lang w:val="uk-UA"/>
        </w:rPr>
        <w:t>а саме</w:t>
      </w:r>
      <w:r w:rsidR="00D74DA4" w:rsidRPr="00C83973">
        <w:rPr>
          <w:shd w:val="clear" w:color="auto" w:fill="FFFFFF"/>
          <w:lang w:val="uk-UA"/>
        </w:rPr>
        <w:t>:</w:t>
      </w:r>
    </w:p>
    <w:p w14:paraId="2DCFD085" w14:textId="77777777" w:rsidR="00C36C28" w:rsidRPr="00C83973" w:rsidRDefault="00117AF9" w:rsidP="00B060F1">
      <w:pPr>
        <w:pStyle w:val="a3"/>
        <w:numPr>
          <w:ilvl w:val="2"/>
          <w:numId w:val="28"/>
        </w:numPr>
        <w:ind w:left="0" w:firstLine="0"/>
        <w:jc w:val="both"/>
      </w:pPr>
      <w:r w:rsidRPr="00C83973">
        <w:rPr>
          <w:shd w:val="clear" w:color="auto" w:fill="FFFFFF"/>
          <w:lang w:val="uk-UA"/>
        </w:rPr>
        <w:t>с</w:t>
      </w:r>
      <w:r w:rsidR="00D74DA4" w:rsidRPr="00C83973">
        <w:rPr>
          <w:shd w:val="clear" w:color="auto" w:fill="FFFFFF"/>
          <w:lang w:val="uk-UA"/>
        </w:rPr>
        <w:t>творити освітнє середовище, здатне забезпечити психологічну та фізичну безпеку учасників освітнього процесу;</w:t>
      </w:r>
    </w:p>
    <w:p w14:paraId="04CD2D28" w14:textId="22BB73C7" w:rsidR="00C36C28" w:rsidRPr="00C83973" w:rsidRDefault="00117AF9" w:rsidP="00B060F1">
      <w:pPr>
        <w:pStyle w:val="a3"/>
        <w:numPr>
          <w:ilvl w:val="2"/>
          <w:numId w:val="28"/>
        </w:numPr>
        <w:ind w:left="0" w:firstLine="0"/>
        <w:jc w:val="both"/>
      </w:pPr>
      <w:r w:rsidRPr="00C83973">
        <w:rPr>
          <w:shd w:val="clear" w:color="auto" w:fill="FFFFFF"/>
          <w:lang w:val="uk-UA"/>
        </w:rPr>
        <w:t>в</w:t>
      </w:r>
      <w:r w:rsidR="00D74DA4" w:rsidRPr="00C83973">
        <w:rPr>
          <w:shd w:val="clear" w:color="auto" w:fill="FFFFFF"/>
          <w:lang w:val="uk-UA"/>
        </w:rPr>
        <w:t xml:space="preserve">изначати причини і передумови поширення </w:t>
      </w:r>
      <w:r w:rsidR="008123DE" w:rsidRPr="00C83973">
        <w:rPr>
          <w:shd w:val="clear" w:color="auto" w:fill="FFFFFF"/>
          <w:lang w:val="uk-UA"/>
        </w:rPr>
        <w:t>б</w:t>
      </w:r>
      <w:r w:rsidR="00D74DA4" w:rsidRPr="00C83973">
        <w:rPr>
          <w:shd w:val="clear" w:color="auto" w:fill="FFFFFF"/>
          <w:lang w:val="uk-UA"/>
        </w:rPr>
        <w:t>улінгу</w:t>
      </w:r>
      <w:r w:rsidR="008D3A93" w:rsidRPr="00C83973">
        <w:rPr>
          <w:shd w:val="clear" w:color="auto" w:fill="FFFFFF"/>
          <w:lang w:val="uk-UA"/>
        </w:rPr>
        <w:t xml:space="preserve"> (цькування)</w:t>
      </w:r>
      <w:r w:rsidR="00D74DA4" w:rsidRPr="00C83973">
        <w:rPr>
          <w:shd w:val="clear" w:color="auto" w:fill="FFFFFF"/>
          <w:lang w:val="uk-UA"/>
        </w:rPr>
        <w:t xml:space="preserve"> в закладі освіти;</w:t>
      </w:r>
    </w:p>
    <w:p w14:paraId="24490394" w14:textId="3ACD3F92" w:rsidR="00C36C28" w:rsidRPr="00C83973" w:rsidRDefault="00117AF9" w:rsidP="00B060F1">
      <w:pPr>
        <w:pStyle w:val="a3"/>
        <w:numPr>
          <w:ilvl w:val="2"/>
          <w:numId w:val="28"/>
        </w:numPr>
        <w:ind w:left="0" w:firstLine="0"/>
        <w:jc w:val="both"/>
      </w:pPr>
      <w:r w:rsidRPr="00C83973">
        <w:rPr>
          <w:shd w:val="clear" w:color="auto" w:fill="FFFFFF"/>
          <w:lang w:val="uk-UA"/>
        </w:rPr>
        <w:lastRenderedPageBreak/>
        <w:t>п</w:t>
      </w:r>
      <w:r w:rsidR="008123DE" w:rsidRPr="00C83973">
        <w:rPr>
          <w:shd w:val="clear" w:color="auto" w:fill="FFFFFF"/>
          <w:lang w:val="uk-UA"/>
        </w:rPr>
        <w:t>остійно підвищувати рівень поінформованості учасників освітнього процесу про булінг</w:t>
      </w:r>
      <w:r w:rsidR="008D3A93" w:rsidRPr="00C83973">
        <w:rPr>
          <w:shd w:val="clear" w:color="auto" w:fill="FFFFFF"/>
          <w:lang w:val="uk-UA"/>
        </w:rPr>
        <w:t xml:space="preserve"> (цькування)</w:t>
      </w:r>
      <w:r w:rsidRPr="00C83973">
        <w:rPr>
          <w:shd w:val="clear" w:color="auto" w:fill="FFFFFF"/>
          <w:lang w:val="uk-UA"/>
        </w:rPr>
        <w:t>;</w:t>
      </w:r>
      <w:r w:rsidR="008123DE" w:rsidRPr="00C83973">
        <w:rPr>
          <w:shd w:val="clear" w:color="auto" w:fill="FFFFFF"/>
          <w:lang w:val="uk-UA"/>
        </w:rPr>
        <w:t xml:space="preserve"> </w:t>
      </w:r>
    </w:p>
    <w:p w14:paraId="59674543" w14:textId="5B427A04" w:rsidR="00C36C28" w:rsidRPr="00C83973" w:rsidRDefault="00117AF9" w:rsidP="00B060F1">
      <w:pPr>
        <w:pStyle w:val="a3"/>
        <w:numPr>
          <w:ilvl w:val="2"/>
          <w:numId w:val="28"/>
        </w:numPr>
        <w:ind w:left="0" w:firstLine="0"/>
        <w:jc w:val="both"/>
      </w:pPr>
      <w:r w:rsidRPr="00C83973">
        <w:rPr>
          <w:shd w:val="clear" w:color="auto" w:fill="FFFFFF"/>
          <w:lang w:val="uk-UA"/>
        </w:rPr>
        <w:t>в</w:t>
      </w:r>
      <w:r w:rsidR="008123DE" w:rsidRPr="00C83973">
        <w:rPr>
          <w:shd w:val="clear" w:color="auto" w:fill="FFFFFF"/>
          <w:lang w:val="uk-UA"/>
        </w:rPr>
        <w:t>иховувати в учасників освітнього процесу нетерпиме ставлення до насильницьких моделей поведінки, усвідомлення того, що булінг</w:t>
      </w:r>
      <w:r w:rsidR="008D3A93" w:rsidRPr="00C83973">
        <w:rPr>
          <w:shd w:val="clear" w:color="auto" w:fill="FFFFFF"/>
          <w:lang w:val="uk-UA"/>
        </w:rPr>
        <w:t xml:space="preserve"> (цькування)</w:t>
      </w:r>
      <w:r w:rsidR="008123DE" w:rsidRPr="00C83973">
        <w:rPr>
          <w:shd w:val="clear" w:color="auto" w:fill="FFFFFF"/>
          <w:lang w:val="uk-UA"/>
        </w:rPr>
        <w:t xml:space="preserve"> – це порушення прав людини;</w:t>
      </w:r>
    </w:p>
    <w:p w14:paraId="72B0F9C0" w14:textId="6B43AECC" w:rsidR="00C36C28" w:rsidRPr="00C83973" w:rsidRDefault="00117AF9" w:rsidP="00B060F1">
      <w:pPr>
        <w:pStyle w:val="a3"/>
        <w:numPr>
          <w:ilvl w:val="2"/>
          <w:numId w:val="28"/>
        </w:numPr>
        <w:ind w:left="0" w:firstLine="0"/>
        <w:jc w:val="both"/>
      </w:pPr>
      <w:r w:rsidRPr="00C83973">
        <w:rPr>
          <w:shd w:val="clear" w:color="auto" w:fill="FFFFFF"/>
          <w:lang w:val="uk-UA"/>
        </w:rPr>
        <w:t>з</w:t>
      </w:r>
      <w:r w:rsidR="008123DE" w:rsidRPr="00C83973">
        <w:rPr>
          <w:shd w:val="clear" w:color="auto" w:fill="FFFFFF"/>
          <w:lang w:val="uk-UA"/>
        </w:rPr>
        <w:t>а</w:t>
      </w:r>
      <w:r w:rsidR="008D3A93" w:rsidRPr="00C83973">
        <w:rPr>
          <w:shd w:val="clear" w:color="auto" w:fill="FFFFFF"/>
          <w:lang w:val="uk-UA"/>
        </w:rPr>
        <w:t>лучати</w:t>
      </w:r>
      <w:r w:rsidR="008123DE" w:rsidRPr="00C83973">
        <w:rPr>
          <w:shd w:val="clear" w:color="auto" w:fill="FFFFFF"/>
          <w:lang w:val="uk-UA"/>
        </w:rPr>
        <w:t xml:space="preserve"> всіх учасників освітнього процесу до активного сприяння запобігання булінгу</w:t>
      </w:r>
      <w:r w:rsidR="008D3A93" w:rsidRPr="00C83973">
        <w:rPr>
          <w:shd w:val="clear" w:color="auto" w:fill="FFFFFF"/>
          <w:lang w:val="uk-UA"/>
        </w:rPr>
        <w:t xml:space="preserve"> (цькуванню)</w:t>
      </w:r>
    </w:p>
    <w:p w14:paraId="219A80A7" w14:textId="70A5171C" w:rsidR="00C36C28" w:rsidRPr="00C83973" w:rsidRDefault="00C36C28" w:rsidP="00C83973">
      <w:pPr>
        <w:pStyle w:val="a3"/>
        <w:tabs>
          <w:tab w:val="num" w:pos="0"/>
        </w:tabs>
        <w:ind w:left="0"/>
        <w:jc w:val="right"/>
      </w:pPr>
      <w:r w:rsidRPr="00C83973">
        <w:rPr>
          <w:shd w:val="clear" w:color="auto" w:fill="FFFFFF"/>
          <w:lang w:val="uk-UA"/>
        </w:rPr>
        <w:t>202</w:t>
      </w:r>
      <w:r w:rsidR="00DE4EF9">
        <w:rPr>
          <w:shd w:val="clear" w:color="auto" w:fill="FFFFFF"/>
          <w:lang w:val="uk-UA"/>
        </w:rPr>
        <w:t>4/</w:t>
      </w:r>
      <w:r w:rsidRPr="00C83973">
        <w:rPr>
          <w:shd w:val="clear" w:color="auto" w:fill="FFFFFF"/>
          <w:lang w:val="uk-UA"/>
        </w:rPr>
        <w:t>202</w:t>
      </w:r>
      <w:r w:rsidR="00DE4EF9">
        <w:rPr>
          <w:shd w:val="clear" w:color="auto" w:fill="FFFFFF"/>
          <w:lang w:val="uk-UA"/>
        </w:rPr>
        <w:t>5</w:t>
      </w:r>
      <w:r w:rsidRPr="00C83973">
        <w:rPr>
          <w:shd w:val="clear" w:color="auto" w:fill="FFFFFF"/>
          <w:lang w:val="uk-UA"/>
        </w:rPr>
        <w:t xml:space="preserve"> н.р</w:t>
      </w:r>
      <w:r w:rsidR="00DE4EF9">
        <w:rPr>
          <w:shd w:val="clear" w:color="auto" w:fill="FFFFFF"/>
          <w:lang w:val="uk-UA"/>
        </w:rPr>
        <w:t>.</w:t>
      </w:r>
    </w:p>
    <w:p w14:paraId="5A543414" w14:textId="2559C17F" w:rsidR="00C36C28" w:rsidRPr="00C83973" w:rsidRDefault="00DE4EF9" w:rsidP="00B060F1">
      <w:pPr>
        <w:pStyle w:val="a3"/>
        <w:numPr>
          <w:ilvl w:val="1"/>
          <w:numId w:val="28"/>
        </w:numPr>
        <w:ind w:left="0" w:firstLine="0"/>
        <w:jc w:val="both"/>
      </w:pPr>
      <w:r>
        <w:rPr>
          <w:shd w:val="clear" w:color="auto" w:fill="FFFFFF"/>
          <w:lang w:val="uk-UA"/>
        </w:rPr>
        <w:t>П</w:t>
      </w:r>
      <w:r w:rsidR="008123DE" w:rsidRPr="00C83973">
        <w:rPr>
          <w:shd w:val="clear" w:color="auto" w:fill="FFFFFF"/>
          <w:lang w:val="uk-UA"/>
        </w:rPr>
        <w:t>овідомляти (у строк, що не перевищує однієї доби) про випадок булінгу в закладі освіти</w:t>
      </w:r>
      <w:r w:rsidR="00857125" w:rsidRPr="00C83973">
        <w:rPr>
          <w:shd w:val="clear" w:color="auto" w:fill="FFFFFF"/>
          <w:lang w:val="uk-UA"/>
        </w:rPr>
        <w:t xml:space="preserve"> </w:t>
      </w:r>
      <w:r w:rsidR="008D3A93" w:rsidRPr="00C83973">
        <w:rPr>
          <w:shd w:val="clear" w:color="auto" w:fill="FFFFFF"/>
          <w:lang w:val="uk-UA"/>
        </w:rPr>
        <w:t>в</w:t>
      </w:r>
      <w:r w:rsidR="00857125" w:rsidRPr="00C83973">
        <w:rPr>
          <w:lang w:val="uk-UA"/>
        </w:rPr>
        <w:t>ідділ освіти</w:t>
      </w:r>
      <w:r w:rsidR="00117AF9" w:rsidRPr="00C83973">
        <w:rPr>
          <w:lang w:val="uk-UA"/>
        </w:rPr>
        <w:t xml:space="preserve"> Бучанської міської ради</w:t>
      </w:r>
      <w:r w:rsidR="00857125" w:rsidRPr="00C83973">
        <w:rPr>
          <w:lang w:val="uk-UA"/>
        </w:rPr>
        <w:t xml:space="preserve">,  </w:t>
      </w:r>
      <w:r w:rsidR="002E02F4" w:rsidRPr="00C83973">
        <w:rPr>
          <w:lang w:val="uk-UA"/>
        </w:rPr>
        <w:t>відділення № 1 Бучанського РУП ГУ Національної поліції в Київській області</w:t>
      </w:r>
      <w:r w:rsidR="00857125" w:rsidRPr="00C83973">
        <w:rPr>
          <w:lang w:val="uk-UA"/>
        </w:rPr>
        <w:t xml:space="preserve">, принаймні одного з батьків або інших законних представників малолітньої чи неповнолітньої особи, яка стала стороною </w:t>
      </w:r>
      <w:r w:rsidR="00117AF9" w:rsidRPr="00C83973">
        <w:rPr>
          <w:lang w:val="uk-UA"/>
        </w:rPr>
        <w:t>б</w:t>
      </w:r>
      <w:r w:rsidR="00857125" w:rsidRPr="00C83973">
        <w:rPr>
          <w:lang w:val="uk-UA"/>
        </w:rPr>
        <w:t>улінгу</w:t>
      </w:r>
      <w:r w:rsidR="008D3A93" w:rsidRPr="00C83973">
        <w:rPr>
          <w:lang w:val="uk-UA"/>
        </w:rPr>
        <w:t xml:space="preserve"> (цькування</w:t>
      </w:r>
      <w:r w:rsidR="001E7DFA" w:rsidRPr="00C83973">
        <w:rPr>
          <w:lang w:val="uk-UA"/>
        </w:rPr>
        <w:t>)</w:t>
      </w:r>
      <w:r w:rsidR="00C36C28" w:rsidRPr="00C83973">
        <w:rPr>
          <w:lang w:val="uk-UA"/>
        </w:rPr>
        <w:t>;</w:t>
      </w:r>
    </w:p>
    <w:p w14:paraId="6177803F" w14:textId="38D520C4" w:rsidR="00C36C28" w:rsidRPr="00C83973" w:rsidRDefault="00C36C28" w:rsidP="00B060F1">
      <w:pPr>
        <w:pStyle w:val="a3"/>
        <w:numPr>
          <w:ilvl w:val="1"/>
          <w:numId w:val="28"/>
        </w:numPr>
        <w:ind w:left="0" w:firstLine="0"/>
        <w:jc w:val="both"/>
        <w:rPr>
          <w:lang w:val="uk-UA"/>
        </w:rPr>
      </w:pPr>
      <w:r w:rsidRPr="00C83973">
        <w:rPr>
          <w:lang w:val="uk-UA"/>
        </w:rPr>
        <w:t xml:space="preserve"> інформувати про випадок булінгу</w:t>
      </w:r>
      <w:r w:rsidR="001E7DFA" w:rsidRPr="00C83973">
        <w:rPr>
          <w:lang w:val="uk-UA"/>
        </w:rPr>
        <w:t xml:space="preserve"> (цькування)</w:t>
      </w:r>
      <w:r w:rsidRPr="00C83973">
        <w:rPr>
          <w:lang w:val="uk-UA"/>
        </w:rPr>
        <w:t xml:space="preserve"> Центр соціальних служб Управління соціальної політики Бучанської міської ради для вирішення питання щодо соціального захисту малолітньої чи неповнолітньої особи, яка стала стороною булінгу, з’ясування причин, які призвели до булінгу</w:t>
      </w:r>
      <w:r w:rsidR="001E7DFA" w:rsidRPr="00C83973">
        <w:rPr>
          <w:lang w:val="uk-UA"/>
        </w:rPr>
        <w:t xml:space="preserve"> (цькування)</w:t>
      </w:r>
      <w:r w:rsidRPr="00C83973">
        <w:rPr>
          <w:lang w:val="uk-UA"/>
        </w:rPr>
        <w:t xml:space="preserve"> та вжиття заходів усунення таких причин</w:t>
      </w:r>
    </w:p>
    <w:p w14:paraId="4228F139" w14:textId="428DC342" w:rsidR="00C36C28" w:rsidRPr="00C83973" w:rsidRDefault="00C36C28" w:rsidP="00C83973">
      <w:pPr>
        <w:pStyle w:val="a3"/>
        <w:tabs>
          <w:tab w:val="num" w:pos="0"/>
        </w:tabs>
        <w:ind w:left="0"/>
        <w:jc w:val="right"/>
      </w:pPr>
      <w:r w:rsidRPr="00C83973">
        <w:rPr>
          <w:shd w:val="clear" w:color="auto" w:fill="FFFFFF"/>
          <w:lang w:val="uk-UA"/>
        </w:rPr>
        <w:t>невідкладно</w:t>
      </w:r>
      <w:r w:rsidR="00DE4EF9">
        <w:rPr>
          <w:shd w:val="clear" w:color="auto" w:fill="FFFFFF"/>
          <w:lang w:val="uk-UA"/>
        </w:rPr>
        <w:t>.</w:t>
      </w:r>
    </w:p>
    <w:p w14:paraId="410AF17B" w14:textId="38B9737F" w:rsidR="00F31A67" w:rsidRPr="00C83973" w:rsidRDefault="00C36C28" w:rsidP="00B060F1">
      <w:pPr>
        <w:pStyle w:val="a3"/>
        <w:numPr>
          <w:ilvl w:val="1"/>
          <w:numId w:val="28"/>
        </w:numPr>
        <w:ind w:left="0" w:firstLine="0"/>
        <w:jc w:val="both"/>
        <w:rPr>
          <w:lang w:val="uk-UA"/>
        </w:rPr>
      </w:pPr>
      <w:r w:rsidRPr="00C83973">
        <w:rPr>
          <w:lang w:val="uk-UA"/>
        </w:rPr>
        <w:t xml:space="preserve"> </w:t>
      </w:r>
      <w:r w:rsidR="00DE4EF9">
        <w:rPr>
          <w:lang w:val="uk-UA"/>
        </w:rPr>
        <w:t>І</w:t>
      </w:r>
      <w:r w:rsidR="00F31A67" w:rsidRPr="00C83973">
        <w:rPr>
          <w:lang w:val="uk-UA"/>
        </w:rPr>
        <w:t xml:space="preserve">нформувати </w:t>
      </w:r>
      <w:r w:rsidR="00F31A67" w:rsidRPr="00C83973">
        <w:rPr>
          <w:color w:val="000000" w:themeColor="text1"/>
          <w:lang w:val="uk-UA"/>
        </w:rPr>
        <w:t xml:space="preserve">Центр соціальних служб Управління соціальної політики </w:t>
      </w:r>
      <w:r w:rsidR="00117AF9" w:rsidRPr="00C83973">
        <w:rPr>
          <w:lang w:val="uk-UA"/>
        </w:rPr>
        <w:t>Бучанської міської ради</w:t>
      </w:r>
      <w:r w:rsidR="00857125" w:rsidRPr="00C83973">
        <w:rPr>
          <w:lang w:val="uk-UA"/>
        </w:rPr>
        <w:t xml:space="preserve"> </w:t>
      </w:r>
      <w:r w:rsidR="00F31A67" w:rsidRPr="00C83973">
        <w:rPr>
          <w:lang w:val="uk-UA"/>
        </w:rPr>
        <w:t xml:space="preserve">щодо </w:t>
      </w:r>
      <w:r w:rsidR="00857125" w:rsidRPr="00C83973">
        <w:rPr>
          <w:lang w:val="uk-UA"/>
        </w:rPr>
        <w:t>проведення оцінки потреб сторін булінгу</w:t>
      </w:r>
      <w:r w:rsidR="001E7DFA" w:rsidRPr="00C83973">
        <w:rPr>
          <w:lang w:val="uk-UA"/>
        </w:rPr>
        <w:t xml:space="preserve"> (цькування)</w:t>
      </w:r>
      <w:r w:rsidR="00857125" w:rsidRPr="00C83973">
        <w:rPr>
          <w:lang w:val="uk-UA"/>
        </w:rPr>
        <w:t>, визначення соціальних послуг та методів соціальної роботи, забезпечення психологічної підтримки та надання соціальних послуг</w:t>
      </w:r>
    </w:p>
    <w:p w14:paraId="6D2C2923" w14:textId="70F19906" w:rsidR="00F31A67" w:rsidRPr="00C83973" w:rsidRDefault="00F31A67" w:rsidP="00C83973">
      <w:pPr>
        <w:pStyle w:val="a3"/>
        <w:tabs>
          <w:tab w:val="num" w:pos="0"/>
        </w:tabs>
        <w:ind w:left="0"/>
        <w:jc w:val="right"/>
        <w:rPr>
          <w:lang w:val="uk-UA"/>
        </w:rPr>
      </w:pPr>
      <w:r w:rsidRPr="00C83973">
        <w:rPr>
          <w:lang w:val="uk-UA"/>
        </w:rPr>
        <w:t>за потребою</w:t>
      </w:r>
      <w:r w:rsidR="00DE4EF9">
        <w:rPr>
          <w:lang w:val="uk-UA"/>
        </w:rPr>
        <w:t>.</w:t>
      </w:r>
    </w:p>
    <w:p w14:paraId="59CAB80C" w14:textId="32652B2D" w:rsidR="00117AF9" w:rsidRPr="00C83973" w:rsidRDefault="00F31A67" w:rsidP="00B060F1">
      <w:pPr>
        <w:pStyle w:val="a3"/>
        <w:numPr>
          <w:ilvl w:val="1"/>
          <w:numId w:val="28"/>
        </w:numPr>
        <w:ind w:left="0" w:firstLine="0"/>
        <w:jc w:val="both"/>
        <w:rPr>
          <w:lang w:val="uk-UA"/>
        </w:rPr>
      </w:pPr>
      <w:r w:rsidRPr="00C83973">
        <w:rPr>
          <w:lang w:val="uk-UA"/>
        </w:rPr>
        <w:t xml:space="preserve"> </w:t>
      </w:r>
      <w:r w:rsidR="00DE4EF9">
        <w:rPr>
          <w:lang w:val="uk-UA"/>
        </w:rPr>
        <w:t>С</w:t>
      </w:r>
      <w:r w:rsidR="00DD6A45" w:rsidRPr="00C83973">
        <w:rPr>
          <w:lang w:val="uk-UA"/>
        </w:rPr>
        <w:t xml:space="preserve">кликати </w:t>
      </w:r>
      <w:r w:rsidR="00DF7B3B" w:rsidRPr="00C83973">
        <w:rPr>
          <w:lang w:val="uk-UA"/>
        </w:rPr>
        <w:t xml:space="preserve"> комісію</w:t>
      </w:r>
      <w:r w:rsidR="00857125" w:rsidRPr="00C83973">
        <w:rPr>
          <w:lang w:val="uk-UA"/>
        </w:rPr>
        <w:t xml:space="preserve"> закладу освіти з розгляду випадків булінгу</w:t>
      </w:r>
      <w:r w:rsidR="001E7DFA" w:rsidRPr="00C83973">
        <w:rPr>
          <w:lang w:val="uk-UA"/>
        </w:rPr>
        <w:t xml:space="preserve"> (цькування)</w:t>
      </w:r>
      <w:r w:rsidR="00857125" w:rsidRPr="00C83973">
        <w:rPr>
          <w:lang w:val="uk-UA"/>
        </w:rPr>
        <w:t xml:space="preserve"> </w:t>
      </w:r>
      <w:r w:rsidR="00DD6A45" w:rsidRPr="00C83973">
        <w:rPr>
          <w:lang w:val="uk-UA"/>
        </w:rPr>
        <w:t xml:space="preserve">або повідомлення про випадок </w:t>
      </w:r>
      <w:r w:rsidR="00117AF9" w:rsidRPr="00C83973">
        <w:rPr>
          <w:lang w:val="uk-UA"/>
        </w:rPr>
        <w:t>булінгу</w:t>
      </w:r>
      <w:r w:rsidR="001E7DFA" w:rsidRPr="00C83973">
        <w:rPr>
          <w:lang w:val="uk-UA"/>
        </w:rPr>
        <w:t xml:space="preserve"> (цькування)</w:t>
      </w:r>
    </w:p>
    <w:p w14:paraId="2D4B650F" w14:textId="77777777" w:rsidR="00F31A67" w:rsidRPr="00C83973" w:rsidRDefault="00F31A67" w:rsidP="00C83973">
      <w:pPr>
        <w:tabs>
          <w:tab w:val="num" w:pos="0"/>
        </w:tabs>
        <w:jc w:val="right"/>
        <w:rPr>
          <w:lang w:val="uk-UA"/>
        </w:rPr>
      </w:pPr>
      <w:r w:rsidRPr="00C83973">
        <w:rPr>
          <w:lang w:val="uk-UA"/>
        </w:rPr>
        <w:t xml:space="preserve">не пізніше, ніж упродовж трьох робочих днів </w:t>
      </w:r>
    </w:p>
    <w:p w14:paraId="4070C8CA" w14:textId="6E363264" w:rsidR="00F31A67" w:rsidRPr="00C83973" w:rsidRDefault="00F31A67" w:rsidP="00C83973">
      <w:pPr>
        <w:tabs>
          <w:tab w:val="num" w:pos="0"/>
        </w:tabs>
        <w:jc w:val="right"/>
        <w:rPr>
          <w:lang w:val="uk-UA"/>
        </w:rPr>
      </w:pPr>
      <w:r w:rsidRPr="00C83973">
        <w:rPr>
          <w:lang w:val="uk-UA"/>
        </w:rPr>
        <w:t>з дня отримання заяви</w:t>
      </w:r>
      <w:r w:rsidR="00DE4EF9">
        <w:rPr>
          <w:lang w:val="uk-UA"/>
        </w:rPr>
        <w:t>.</w:t>
      </w:r>
    </w:p>
    <w:p w14:paraId="2BEB8BCF" w14:textId="7059D8B5" w:rsidR="00F31A67" w:rsidRPr="00C83973" w:rsidRDefault="00F31A67" w:rsidP="00B060F1">
      <w:pPr>
        <w:pStyle w:val="a3"/>
        <w:numPr>
          <w:ilvl w:val="1"/>
          <w:numId w:val="28"/>
        </w:numPr>
        <w:ind w:left="0" w:firstLine="0"/>
        <w:jc w:val="both"/>
        <w:rPr>
          <w:lang w:val="uk-UA"/>
        </w:rPr>
      </w:pPr>
      <w:r w:rsidRPr="00C83973">
        <w:rPr>
          <w:lang w:val="uk-UA"/>
        </w:rPr>
        <w:t xml:space="preserve"> </w:t>
      </w:r>
      <w:r w:rsidR="00DE4EF9">
        <w:rPr>
          <w:lang w:val="uk-UA"/>
        </w:rPr>
        <w:t>В</w:t>
      </w:r>
      <w:r w:rsidR="00DD6A45" w:rsidRPr="00C83973">
        <w:rPr>
          <w:lang w:val="uk-UA"/>
        </w:rPr>
        <w:t>живати  заходи</w:t>
      </w:r>
      <w:r w:rsidR="00857125" w:rsidRPr="00C83973">
        <w:rPr>
          <w:lang w:val="uk-UA"/>
        </w:rPr>
        <w:t xml:space="preserve"> для надання соціальних та психолого-педагогічних послуг </w:t>
      </w:r>
      <w:r w:rsidR="00DD6A45" w:rsidRPr="00C83973">
        <w:rPr>
          <w:lang w:val="uk-UA"/>
        </w:rPr>
        <w:t xml:space="preserve">      </w:t>
      </w:r>
      <w:r w:rsidR="00117AF9" w:rsidRPr="00C83973">
        <w:rPr>
          <w:lang w:val="uk-UA"/>
        </w:rPr>
        <w:t xml:space="preserve">   </w:t>
      </w:r>
      <w:r w:rsidR="00857125" w:rsidRPr="00C83973">
        <w:rPr>
          <w:lang w:val="uk-UA"/>
        </w:rPr>
        <w:t>здобувачам освіти, які вчинили булінг</w:t>
      </w:r>
      <w:r w:rsidR="001E7DFA" w:rsidRPr="00C83973">
        <w:rPr>
          <w:lang w:val="uk-UA"/>
        </w:rPr>
        <w:t xml:space="preserve"> (цькування)</w:t>
      </w:r>
      <w:r w:rsidR="00857125" w:rsidRPr="00C83973">
        <w:rPr>
          <w:lang w:val="uk-UA"/>
        </w:rPr>
        <w:t>, стали його свідками або потерпілим</w:t>
      </w:r>
      <w:r w:rsidR="00E64013" w:rsidRPr="00C83973">
        <w:rPr>
          <w:lang w:val="uk-UA"/>
        </w:rPr>
        <w:t>;</w:t>
      </w:r>
    </w:p>
    <w:p w14:paraId="7395C4CA" w14:textId="528115AF" w:rsidR="0059336A" w:rsidRDefault="001B6ABD" w:rsidP="00B060F1">
      <w:pPr>
        <w:pStyle w:val="a3"/>
        <w:numPr>
          <w:ilvl w:val="1"/>
          <w:numId w:val="28"/>
        </w:numPr>
        <w:ind w:left="0" w:firstLine="0"/>
        <w:jc w:val="both"/>
        <w:rPr>
          <w:lang w:val="uk-UA"/>
        </w:rPr>
      </w:pPr>
      <w:r w:rsidRPr="001B6ABD">
        <w:rPr>
          <w:lang w:val="uk-UA"/>
        </w:rPr>
        <w:t xml:space="preserve">проводити </w:t>
      </w:r>
      <w:r w:rsidR="003368BB">
        <w:rPr>
          <w:lang w:val="uk-UA"/>
        </w:rPr>
        <w:t>інформаційно-</w:t>
      </w:r>
      <w:r w:rsidRPr="001B6ABD">
        <w:rPr>
          <w:lang w:val="uk-UA"/>
        </w:rPr>
        <w:t>просвітницьку роботу з батьками та законними представниками здобувачів освіти</w:t>
      </w:r>
      <w:r w:rsidR="0059336A">
        <w:rPr>
          <w:lang w:val="uk-UA"/>
        </w:rPr>
        <w:t>:</w:t>
      </w:r>
    </w:p>
    <w:p w14:paraId="719085E0" w14:textId="193535D1" w:rsidR="00122990" w:rsidRDefault="00122990" w:rsidP="00B060F1">
      <w:pPr>
        <w:pStyle w:val="a3"/>
        <w:numPr>
          <w:ilvl w:val="2"/>
          <w:numId w:val="28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з питань поширення </w:t>
      </w:r>
      <w:r w:rsidRPr="00122990">
        <w:rPr>
          <w:lang w:val="uk-UA"/>
        </w:rPr>
        <w:t>«</w:t>
      </w:r>
      <w:proofErr w:type="spellStart"/>
      <w:r w:rsidRPr="00122990">
        <w:rPr>
          <w:lang w:val="uk-UA"/>
        </w:rPr>
        <w:t>Кібербулінг</w:t>
      </w:r>
      <w:r>
        <w:rPr>
          <w:lang w:val="uk-UA"/>
        </w:rPr>
        <w:t>у</w:t>
      </w:r>
      <w:proofErr w:type="spellEnd"/>
      <w:r w:rsidRPr="00122990">
        <w:rPr>
          <w:lang w:val="uk-UA"/>
        </w:rPr>
        <w:t>» чи «онлайн-булінг</w:t>
      </w:r>
      <w:r>
        <w:rPr>
          <w:lang w:val="uk-UA"/>
        </w:rPr>
        <w:t>у (цькування)</w:t>
      </w:r>
      <w:r w:rsidRPr="00122990">
        <w:rPr>
          <w:lang w:val="uk-UA"/>
        </w:rPr>
        <w:t>» учасників освітнього процесу із застосуванням засобів електронних комунікацій у процесі онлайн-навчання, усвідомленого наміру на заподіяння шкоди психічному або фізичному здоров’ю потерпілого</w:t>
      </w:r>
      <w:r>
        <w:rPr>
          <w:lang w:val="uk-UA"/>
        </w:rPr>
        <w:t xml:space="preserve"> </w:t>
      </w:r>
      <w:r w:rsidRPr="00122990">
        <w:rPr>
          <w:lang w:val="uk-UA"/>
        </w:rPr>
        <w:t>в освітньому середовищі</w:t>
      </w:r>
      <w:r w:rsidR="00AF24B9">
        <w:rPr>
          <w:lang w:val="uk-UA"/>
        </w:rPr>
        <w:t>,</w:t>
      </w:r>
      <w:r w:rsidRPr="00122990">
        <w:rPr>
          <w:lang w:val="uk-UA"/>
        </w:rPr>
        <w:t xml:space="preserve"> в Інтернет-просторі з використанням мобільних телефонів, комп'ютерної техніки, інших пристроїв і засобів, через які здійснюється доступ до електронних комунікаційних мереж</w:t>
      </w:r>
      <w:r w:rsidR="00AF24B9">
        <w:rPr>
          <w:lang w:val="uk-UA"/>
        </w:rPr>
        <w:t>;</w:t>
      </w:r>
    </w:p>
    <w:p w14:paraId="3F9EDC2E" w14:textId="77777777" w:rsidR="0059336A" w:rsidRDefault="001B6ABD" w:rsidP="00B060F1">
      <w:pPr>
        <w:pStyle w:val="a3"/>
        <w:numPr>
          <w:ilvl w:val="2"/>
          <w:numId w:val="28"/>
        </w:numPr>
        <w:ind w:left="0" w:firstLine="0"/>
        <w:jc w:val="both"/>
        <w:rPr>
          <w:lang w:val="uk-UA"/>
        </w:rPr>
      </w:pPr>
      <w:r w:rsidRPr="001B6ABD">
        <w:rPr>
          <w:lang w:val="uk-UA"/>
        </w:rPr>
        <w:t xml:space="preserve"> з питань профілактики насильства, булінгу, формування толерантної поведінки та вирішення конфліктних ситуацій мирним шляхом</w:t>
      </w:r>
      <w:r w:rsidR="0059336A">
        <w:rPr>
          <w:lang w:val="uk-UA"/>
        </w:rPr>
        <w:t>;</w:t>
      </w:r>
    </w:p>
    <w:p w14:paraId="56A34DC6" w14:textId="55CC01AA" w:rsidR="00A70907" w:rsidRPr="0059336A" w:rsidRDefault="0059336A" w:rsidP="00B060F1">
      <w:pPr>
        <w:pStyle w:val="a3"/>
        <w:numPr>
          <w:ilvl w:val="2"/>
          <w:numId w:val="28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щодо </w:t>
      </w:r>
      <w:r w:rsidR="00A70907" w:rsidRPr="0059336A">
        <w:rPr>
          <w:lang w:val="uk-UA"/>
        </w:rPr>
        <w:t>процеду</w:t>
      </w:r>
      <w:r>
        <w:rPr>
          <w:lang w:val="uk-UA"/>
        </w:rPr>
        <w:t>ри</w:t>
      </w:r>
      <w:r w:rsidR="00A70907" w:rsidRPr="0059336A">
        <w:rPr>
          <w:lang w:val="uk-UA"/>
        </w:rPr>
        <w:t xml:space="preserve"> повідомлення та реагування на випадки, якщо її дитина потерпає від насильства;</w:t>
      </w:r>
      <w:r w:rsidR="001B6ABD" w:rsidRPr="0059336A">
        <w:rPr>
          <w:lang w:val="uk-UA"/>
        </w:rPr>
        <w:t xml:space="preserve"> </w:t>
      </w:r>
    </w:p>
    <w:p w14:paraId="3D82BB3D" w14:textId="66B2E42C" w:rsidR="00F31A67" w:rsidRPr="00C83973" w:rsidRDefault="00E64013" w:rsidP="00B060F1">
      <w:pPr>
        <w:pStyle w:val="a3"/>
        <w:numPr>
          <w:ilvl w:val="1"/>
          <w:numId w:val="28"/>
        </w:numPr>
        <w:ind w:left="0" w:firstLine="0"/>
        <w:jc w:val="both"/>
        <w:rPr>
          <w:lang w:val="uk-UA"/>
        </w:rPr>
      </w:pPr>
      <w:r w:rsidRPr="00C83973">
        <w:rPr>
          <w:lang w:val="uk-UA"/>
        </w:rPr>
        <w:t>о</w:t>
      </w:r>
      <w:r w:rsidR="00275ECA" w:rsidRPr="00C83973">
        <w:rPr>
          <w:lang w:val="uk-UA"/>
        </w:rPr>
        <w:t>рганізувати проведення спільних заходів по запобіганню булінгу у координації із</w:t>
      </w:r>
      <w:r w:rsidR="00AE3FBB" w:rsidRPr="00C83973">
        <w:rPr>
          <w:lang w:val="uk-UA"/>
        </w:rPr>
        <w:t xml:space="preserve"> Центром соціальних служб Управління соціальної політики Бучанської міської ради</w:t>
      </w:r>
      <w:r w:rsidR="00AE3FBB" w:rsidRPr="00C83973">
        <w:rPr>
          <w:bCs/>
          <w:lang w:val="uk-UA"/>
        </w:rPr>
        <w:t>,</w:t>
      </w:r>
      <w:r w:rsidR="00AE3FBB" w:rsidRPr="00C83973">
        <w:rPr>
          <w:lang w:val="uk-UA"/>
        </w:rPr>
        <w:t xml:space="preserve"> відділенням № 1 Бучанського РУП ГУ Національної поліції в Київській області, КНП «Бучанський центр первинної медико-санітарної допомоги»</w:t>
      </w:r>
      <w:r w:rsidR="00275ECA" w:rsidRPr="00C83973">
        <w:rPr>
          <w:lang w:val="uk-UA"/>
        </w:rPr>
        <w:t xml:space="preserve"> </w:t>
      </w:r>
      <w:r w:rsidRPr="00C83973">
        <w:rPr>
          <w:lang w:val="uk-UA"/>
        </w:rPr>
        <w:tab/>
      </w:r>
    </w:p>
    <w:p w14:paraId="0BA57CD6" w14:textId="5C28A1D2" w:rsidR="00F31A67" w:rsidRPr="00C83973" w:rsidRDefault="00DE4EF9" w:rsidP="00DE4EF9">
      <w:pPr>
        <w:pStyle w:val="a3"/>
        <w:ind w:left="0"/>
        <w:jc w:val="right"/>
        <w:rPr>
          <w:lang w:val="uk-UA"/>
        </w:rPr>
      </w:pPr>
      <w:r>
        <w:rPr>
          <w:lang w:val="uk-UA"/>
        </w:rPr>
        <w:t xml:space="preserve">2024/2025 </w:t>
      </w:r>
      <w:r w:rsidR="00F31A67" w:rsidRPr="00C83973">
        <w:rPr>
          <w:lang w:val="uk-UA"/>
        </w:rPr>
        <w:t>н.р</w:t>
      </w:r>
      <w:r>
        <w:rPr>
          <w:lang w:val="uk-UA"/>
        </w:rPr>
        <w:t>.</w:t>
      </w:r>
    </w:p>
    <w:p w14:paraId="63A0AA12" w14:textId="084BD477" w:rsidR="00F5782B" w:rsidRPr="00C83973" w:rsidRDefault="00DE4EF9" w:rsidP="00B060F1">
      <w:pPr>
        <w:pStyle w:val="a3"/>
        <w:numPr>
          <w:ilvl w:val="1"/>
          <w:numId w:val="28"/>
        </w:numPr>
        <w:ind w:left="0" w:firstLine="0"/>
        <w:jc w:val="both"/>
        <w:rPr>
          <w:lang w:val="uk-UA"/>
        </w:rPr>
      </w:pPr>
      <w:r>
        <w:rPr>
          <w:lang w:val="uk-UA"/>
        </w:rPr>
        <w:t>З</w:t>
      </w:r>
      <w:r w:rsidR="00F5782B" w:rsidRPr="00C83973">
        <w:rPr>
          <w:lang w:val="uk-UA"/>
        </w:rPr>
        <w:t xml:space="preserve">абезпечити інформування учасників освітнього процесу про </w:t>
      </w:r>
      <w:r w:rsidR="00B63133" w:rsidRPr="00C83973">
        <w:rPr>
          <w:lang w:val="uk-UA"/>
        </w:rPr>
        <w:t xml:space="preserve">процедуру </w:t>
      </w:r>
      <w:r w:rsidR="00F5782B" w:rsidRPr="00C83973">
        <w:rPr>
          <w:lang w:val="uk-UA"/>
        </w:rPr>
        <w:t>взяття на профілактичний облік закладом освіти, ювенальною</w:t>
      </w:r>
      <w:r w:rsidR="00B63133" w:rsidRPr="00C83973">
        <w:rPr>
          <w:lang w:val="uk-UA"/>
        </w:rPr>
        <w:t xml:space="preserve"> </w:t>
      </w:r>
      <w:r w:rsidR="00F5782B" w:rsidRPr="00C83973">
        <w:rPr>
          <w:lang w:val="uk-UA"/>
        </w:rPr>
        <w:t>превенцією учасника освітнього процесу, який вчинив булінг (цькування)</w:t>
      </w:r>
      <w:r w:rsidR="00406E61" w:rsidRPr="00C83973">
        <w:rPr>
          <w:lang w:val="uk-UA"/>
        </w:rPr>
        <w:t>,</w:t>
      </w:r>
      <w:r w:rsidR="00F5782B" w:rsidRPr="00C83973">
        <w:rPr>
          <w:lang w:val="uk-UA"/>
        </w:rPr>
        <w:t xml:space="preserve"> для проведення </w:t>
      </w:r>
      <w:proofErr w:type="spellStart"/>
      <w:r w:rsidR="00F5782B" w:rsidRPr="00C83973">
        <w:rPr>
          <w:lang w:val="uk-UA"/>
        </w:rPr>
        <w:t>індивідувальних</w:t>
      </w:r>
      <w:proofErr w:type="spellEnd"/>
      <w:r w:rsidR="00F5782B" w:rsidRPr="00C83973">
        <w:rPr>
          <w:lang w:val="uk-UA"/>
        </w:rPr>
        <w:t xml:space="preserve"> профілактичних заходів</w:t>
      </w:r>
    </w:p>
    <w:p w14:paraId="381E49BB" w14:textId="77777777" w:rsidR="00F5782B" w:rsidRPr="00C83973" w:rsidRDefault="00F5782B" w:rsidP="00C83973">
      <w:pPr>
        <w:pStyle w:val="a3"/>
        <w:tabs>
          <w:tab w:val="num" w:pos="0"/>
        </w:tabs>
        <w:ind w:left="0"/>
        <w:jc w:val="right"/>
        <w:rPr>
          <w:lang w:val="uk-UA"/>
        </w:rPr>
      </w:pPr>
      <w:r w:rsidRPr="00C83973">
        <w:rPr>
          <w:lang w:val="uk-UA"/>
        </w:rPr>
        <w:t xml:space="preserve">після встановлення факту </w:t>
      </w:r>
    </w:p>
    <w:p w14:paraId="4B55B067" w14:textId="3BB463F7" w:rsidR="00F5782B" w:rsidRPr="00C83973" w:rsidRDefault="00F5782B" w:rsidP="00C83973">
      <w:pPr>
        <w:pStyle w:val="a3"/>
        <w:tabs>
          <w:tab w:val="num" w:pos="0"/>
        </w:tabs>
        <w:ind w:left="0"/>
        <w:jc w:val="right"/>
        <w:rPr>
          <w:lang w:val="uk-UA"/>
        </w:rPr>
      </w:pPr>
      <w:r w:rsidRPr="00C83973">
        <w:rPr>
          <w:lang w:val="uk-UA"/>
        </w:rPr>
        <w:t>вчинення булінгу (цькування)</w:t>
      </w:r>
      <w:r w:rsidR="00DE4EF9">
        <w:rPr>
          <w:lang w:val="uk-UA"/>
        </w:rPr>
        <w:t>.</w:t>
      </w:r>
    </w:p>
    <w:p w14:paraId="61EC30BB" w14:textId="296B62B2" w:rsidR="00E51052" w:rsidRPr="00C83973" w:rsidRDefault="00DE4EF9" w:rsidP="00B060F1">
      <w:pPr>
        <w:pStyle w:val="a3"/>
        <w:numPr>
          <w:ilvl w:val="1"/>
          <w:numId w:val="28"/>
        </w:numPr>
        <w:ind w:left="0" w:firstLine="0"/>
        <w:jc w:val="both"/>
        <w:rPr>
          <w:lang w:val="uk-UA"/>
        </w:rPr>
      </w:pPr>
      <w:r>
        <w:rPr>
          <w:lang w:val="uk-UA"/>
        </w:rPr>
        <w:lastRenderedPageBreak/>
        <w:t>З</w:t>
      </w:r>
      <w:r w:rsidR="00E51052" w:rsidRPr="00C83973">
        <w:rPr>
          <w:lang w:val="uk-UA"/>
        </w:rPr>
        <w:t>абезпечити дотримання конфіденційності про сторони  булінгу (цькування) у закладі/установі освіти</w:t>
      </w:r>
    </w:p>
    <w:p w14:paraId="380E6DFA" w14:textId="731333B2" w:rsidR="00E51052" w:rsidRPr="00C83973" w:rsidRDefault="00DE4EF9" w:rsidP="00C83973">
      <w:pPr>
        <w:pStyle w:val="a3"/>
        <w:tabs>
          <w:tab w:val="num" w:pos="0"/>
        </w:tabs>
        <w:ind w:left="0"/>
        <w:jc w:val="right"/>
        <w:rPr>
          <w:lang w:val="uk-UA"/>
        </w:rPr>
      </w:pPr>
      <w:r>
        <w:rPr>
          <w:lang w:val="uk-UA"/>
        </w:rPr>
        <w:t>п</w:t>
      </w:r>
      <w:r w:rsidR="000A2801" w:rsidRPr="00C83973">
        <w:rPr>
          <w:lang w:val="uk-UA"/>
        </w:rPr>
        <w:t>остійно</w:t>
      </w:r>
      <w:r>
        <w:rPr>
          <w:lang w:val="uk-UA"/>
        </w:rPr>
        <w:t>.</w:t>
      </w:r>
      <w:r w:rsidR="00E51052" w:rsidRPr="00C83973">
        <w:rPr>
          <w:lang w:val="uk-UA"/>
        </w:rPr>
        <w:t xml:space="preserve"> </w:t>
      </w:r>
    </w:p>
    <w:p w14:paraId="4C70AE02" w14:textId="2352CC84" w:rsidR="002314AA" w:rsidRPr="00C83973" w:rsidRDefault="00DE4EF9" w:rsidP="00B060F1">
      <w:pPr>
        <w:pStyle w:val="a3"/>
        <w:numPr>
          <w:ilvl w:val="1"/>
          <w:numId w:val="28"/>
        </w:numPr>
        <w:ind w:left="0" w:firstLine="0"/>
        <w:jc w:val="both"/>
        <w:rPr>
          <w:lang w:val="uk-UA"/>
        </w:rPr>
      </w:pPr>
      <w:r>
        <w:rPr>
          <w:lang w:val="uk-UA"/>
        </w:rPr>
        <w:t>Р</w:t>
      </w:r>
      <w:r w:rsidR="00CF7C87" w:rsidRPr="00C83973">
        <w:rPr>
          <w:lang w:val="uk-UA"/>
        </w:rPr>
        <w:t>озгля</w:t>
      </w:r>
      <w:r w:rsidR="00F31A67" w:rsidRPr="00C83973">
        <w:rPr>
          <w:lang w:val="uk-UA"/>
        </w:rPr>
        <w:t>нути</w:t>
      </w:r>
      <w:r w:rsidR="00275ECA" w:rsidRPr="00C83973">
        <w:rPr>
          <w:lang w:val="uk-UA"/>
        </w:rPr>
        <w:t xml:space="preserve"> питання щодо організації роботи по запобіганню булінгу</w:t>
      </w:r>
      <w:r w:rsidR="001E7DFA" w:rsidRPr="00C83973">
        <w:rPr>
          <w:lang w:val="uk-UA"/>
        </w:rPr>
        <w:t xml:space="preserve"> (цькування)</w:t>
      </w:r>
      <w:r w:rsidR="00275ECA" w:rsidRPr="00C83973">
        <w:rPr>
          <w:lang w:val="uk-UA"/>
        </w:rPr>
        <w:t xml:space="preserve"> на нарадах при директорові, засіданнях педагогічної ради, </w:t>
      </w:r>
      <w:r w:rsidR="000B7227" w:rsidRPr="00C83973">
        <w:rPr>
          <w:lang w:val="uk-UA"/>
        </w:rPr>
        <w:t>засіданнях професійних спільнот класних керівників</w:t>
      </w:r>
      <w:r w:rsidR="00275ECA" w:rsidRPr="00C83973">
        <w:rPr>
          <w:lang w:val="uk-UA"/>
        </w:rPr>
        <w:t>,  Ради профілактики   правопорушень</w:t>
      </w:r>
      <w:r w:rsidR="00DD6A45" w:rsidRPr="00C83973">
        <w:rPr>
          <w:lang w:val="uk-UA"/>
        </w:rPr>
        <w:t>,  батьківської ради та батьківських зборах</w:t>
      </w:r>
    </w:p>
    <w:p w14:paraId="624B11CC" w14:textId="5BCF65D8" w:rsidR="00F31A67" w:rsidRPr="00C83973" w:rsidRDefault="00F31A67" w:rsidP="00C83973">
      <w:pPr>
        <w:tabs>
          <w:tab w:val="num" w:pos="0"/>
        </w:tabs>
        <w:jc w:val="right"/>
        <w:rPr>
          <w:lang w:val="uk-UA"/>
        </w:rPr>
      </w:pPr>
      <w:r w:rsidRPr="00C83973">
        <w:rPr>
          <w:lang w:val="uk-UA"/>
        </w:rPr>
        <w:t>один раз на рік</w:t>
      </w:r>
      <w:r w:rsidR="00DE4EF9">
        <w:rPr>
          <w:lang w:val="uk-UA"/>
        </w:rPr>
        <w:t>.</w:t>
      </w:r>
    </w:p>
    <w:p w14:paraId="69569A07" w14:textId="7A0E231F" w:rsidR="00275ECA" w:rsidRPr="00C83973" w:rsidRDefault="00DE4EF9" w:rsidP="00B060F1">
      <w:pPr>
        <w:pStyle w:val="a3"/>
        <w:numPr>
          <w:ilvl w:val="1"/>
          <w:numId w:val="28"/>
        </w:numPr>
        <w:ind w:left="0" w:firstLine="0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Забезпечити </w:t>
      </w:r>
      <w:r w:rsidR="00275ECA" w:rsidRPr="00C83973">
        <w:rPr>
          <w:shd w:val="clear" w:color="auto" w:fill="FFFFFF"/>
          <w:lang w:val="uk-UA"/>
        </w:rPr>
        <w:t xml:space="preserve">проведення </w:t>
      </w:r>
      <w:r w:rsidR="00F31A67" w:rsidRPr="00C83973">
        <w:rPr>
          <w:shd w:val="clear" w:color="auto" w:fill="FFFFFF"/>
          <w:lang w:val="uk-UA"/>
        </w:rPr>
        <w:t xml:space="preserve">педагогічними працівниками </w:t>
      </w:r>
      <w:r w:rsidR="00275ECA" w:rsidRPr="00C83973">
        <w:rPr>
          <w:shd w:val="clear" w:color="auto" w:fill="FFFFFF"/>
          <w:lang w:val="uk-UA"/>
        </w:rPr>
        <w:t>роботи, спрямованої на запобігання і п</w:t>
      </w:r>
      <w:r w:rsidR="008F3889" w:rsidRPr="00C83973">
        <w:rPr>
          <w:shd w:val="clear" w:color="auto" w:fill="FFFFFF"/>
          <w:lang w:val="uk-UA"/>
        </w:rPr>
        <w:t>ротидію</w:t>
      </w:r>
      <w:r w:rsidR="00F31A67" w:rsidRPr="00C83973">
        <w:rPr>
          <w:shd w:val="clear" w:color="auto" w:fill="FFFFFF"/>
          <w:lang w:val="uk-UA"/>
        </w:rPr>
        <w:t xml:space="preserve"> </w:t>
      </w:r>
      <w:r w:rsidR="00275ECA" w:rsidRPr="00C83973">
        <w:rPr>
          <w:shd w:val="clear" w:color="auto" w:fill="FFFFFF"/>
          <w:lang w:val="uk-UA"/>
        </w:rPr>
        <w:t>булінгу</w:t>
      </w:r>
      <w:r w:rsidR="001E7DFA" w:rsidRPr="00C83973">
        <w:rPr>
          <w:shd w:val="clear" w:color="auto" w:fill="FFFFFF"/>
          <w:lang w:val="uk-UA"/>
        </w:rPr>
        <w:t xml:space="preserve"> (цькування)</w:t>
      </w:r>
      <w:r w:rsidR="00275ECA" w:rsidRPr="00C83973">
        <w:rPr>
          <w:shd w:val="clear" w:color="auto" w:fill="FFFFFF"/>
          <w:lang w:val="uk-UA"/>
        </w:rPr>
        <w:t>, вчасного виявлення випадків булінгу</w:t>
      </w:r>
      <w:r w:rsidR="001E7DFA" w:rsidRPr="00C83973">
        <w:rPr>
          <w:shd w:val="clear" w:color="auto" w:fill="FFFFFF"/>
          <w:lang w:val="uk-UA"/>
        </w:rPr>
        <w:t xml:space="preserve"> (цькування)</w:t>
      </w:r>
      <w:r w:rsidR="00275ECA" w:rsidRPr="00C83973">
        <w:rPr>
          <w:shd w:val="clear" w:color="auto" w:fill="FFFFFF"/>
          <w:lang w:val="uk-UA"/>
        </w:rPr>
        <w:t xml:space="preserve"> та вживати невідкладних заходів реагування</w:t>
      </w:r>
    </w:p>
    <w:p w14:paraId="0727CC23" w14:textId="6CFF7E3E" w:rsidR="00F31A67" w:rsidRPr="00C83973" w:rsidRDefault="00DE4EF9" w:rsidP="00C83973">
      <w:pPr>
        <w:tabs>
          <w:tab w:val="num" w:pos="0"/>
        </w:tabs>
        <w:jc w:val="right"/>
      </w:pPr>
      <w:r>
        <w:rPr>
          <w:lang w:val="uk-UA"/>
        </w:rPr>
        <w:t>постійно.</w:t>
      </w:r>
    </w:p>
    <w:p w14:paraId="0C333FCD" w14:textId="242BFFB9" w:rsidR="00275ECA" w:rsidRPr="00C83973" w:rsidRDefault="00DE4EF9" w:rsidP="00B060F1">
      <w:pPr>
        <w:pStyle w:val="a3"/>
        <w:numPr>
          <w:ilvl w:val="1"/>
          <w:numId w:val="28"/>
        </w:numPr>
        <w:ind w:left="0" w:firstLine="0"/>
        <w:jc w:val="both"/>
        <w:rPr>
          <w:lang w:val="uk-UA"/>
        </w:rPr>
      </w:pPr>
      <w:r>
        <w:rPr>
          <w:lang w:val="uk-UA"/>
        </w:rPr>
        <w:t>О</w:t>
      </w:r>
      <w:r w:rsidR="00621A75" w:rsidRPr="00C83973">
        <w:rPr>
          <w:lang w:val="uk-UA"/>
        </w:rPr>
        <w:t>новити</w:t>
      </w:r>
      <w:r w:rsidR="002C6A97" w:rsidRPr="00C83973">
        <w:t xml:space="preserve"> у  заклад</w:t>
      </w:r>
      <w:r w:rsidR="002C6A97" w:rsidRPr="00C83973">
        <w:rPr>
          <w:lang w:val="uk-UA"/>
        </w:rPr>
        <w:t>і</w:t>
      </w:r>
      <w:r w:rsidR="002C6A97" w:rsidRPr="00C83973">
        <w:t xml:space="preserve"> </w:t>
      </w:r>
      <w:proofErr w:type="spellStart"/>
      <w:r w:rsidR="00275ECA" w:rsidRPr="00C83973">
        <w:t>інформаці</w:t>
      </w:r>
      <w:r w:rsidR="001E7DFA" w:rsidRPr="00C83973">
        <w:rPr>
          <w:lang w:val="uk-UA"/>
        </w:rPr>
        <w:t>йні</w:t>
      </w:r>
      <w:proofErr w:type="spellEnd"/>
      <w:r w:rsidR="001E7DFA" w:rsidRPr="00C83973">
        <w:rPr>
          <w:lang w:val="uk-UA"/>
        </w:rPr>
        <w:t xml:space="preserve"> стенди щодо запобігання </w:t>
      </w:r>
      <w:r w:rsidR="008F3889" w:rsidRPr="00C83973">
        <w:t>булінг</w:t>
      </w:r>
      <w:r w:rsidR="001E7DFA" w:rsidRPr="00C83973">
        <w:rPr>
          <w:lang w:val="uk-UA"/>
        </w:rPr>
        <w:t>у (цькування)</w:t>
      </w:r>
      <w:r w:rsidR="00275ECA" w:rsidRPr="00C83973">
        <w:t xml:space="preserve">  та  </w:t>
      </w:r>
      <w:proofErr w:type="spellStart"/>
      <w:r w:rsidR="008F3889" w:rsidRPr="00C83973">
        <w:t>розташувати</w:t>
      </w:r>
      <w:proofErr w:type="spellEnd"/>
      <w:r w:rsidR="005B7F99" w:rsidRPr="00C83973">
        <w:t xml:space="preserve"> в </w:t>
      </w:r>
      <w:r w:rsidR="005B7F99" w:rsidRPr="00C83973">
        <w:rPr>
          <w:lang w:val="uk-UA"/>
        </w:rPr>
        <w:t>ньому</w:t>
      </w:r>
      <w:r w:rsidR="00275ECA" w:rsidRPr="00C83973">
        <w:t xml:space="preserve"> </w:t>
      </w:r>
      <w:proofErr w:type="spellStart"/>
      <w:r w:rsidR="00275ECA" w:rsidRPr="00C83973">
        <w:t>дані</w:t>
      </w:r>
      <w:proofErr w:type="spellEnd"/>
      <w:r w:rsidR="00275ECA" w:rsidRPr="00C83973">
        <w:t xml:space="preserve"> про </w:t>
      </w:r>
      <w:proofErr w:type="spellStart"/>
      <w:r w:rsidR="00275ECA" w:rsidRPr="00C83973">
        <w:t>організації</w:t>
      </w:r>
      <w:proofErr w:type="spellEnd"/>
      <w:r w:rsidR="00275ECA" w:rsidRPr="00C83973">
        <w:t xml:space="preserve">, до </w:t>
      </w:r>
      <w:proofErr w:type="spellStart"/>
      <w:r w:rsidR="00275ECA" w:rsidRPr="00C83973">
        <w:t>яких</w:t>
      </w:r>
      <w:proofErr w:type="spellEnd"/>
      <w:r w:rsidR="00275ECA" w:rsidRPr="00C83973">
        <w:t xml:space="preserve"> </w:t>
      </w:r>
      <w:proofErr w:type="spellStart"/>
      <w:r w:rsidR="00275ECA" w:rsidRPr="00C83973">
        <w:t>можна</w:t>
      </w:r>
      <w:proofErr w:type="spellEnd"/>
      <w:r w:rsidR="00275ECA" w:rsidRPr="00C83973">
        <w:t xml:space="preserve"> </w:t>
      </w:r>
      <w:proofErr w:type="spellStart"/>
      <w:r w:rsidR="00275ECA" w:rsidRPr="00C83973">
        <w:t>звернутися</w:t>
      </w:r>
      <w:proofErr w:type="spellEnd"/>
      <w:r w:rsidR="00275ECA" w:rsidRPr="00C83973">
        <w:t xml:space="preserve"> з </w:t>
      </w:r>
      <w:proofErr w:type="spellStart"/>
      <w:r w:rsidR="00275ECA" w:rsidRPr="00C83973">
        <w:t>цього</w:t>
      </w:r>
      <w:proofErr w:type="spellEnd"/>
      <w:r w:rsidR="00275ECA" w:rsidRPr="00C83973">
        <w:t xml:space="preserve"> приводу</w:t>
      </w:r>
    </w:p>
    <w:p w14:paraId="685F606E" w14:textId="4DA2D457" w:rsidR="00F31A67" w:rsidRPr="00C83973" w:rsidRDefault="00F31A67" w:rsidP="00C83973">
      <w:pPr>
        <w:tabs>
          <w:tab w:val="num" w:pos="0"/>
        </w:tabs>
        <w:jc w:val="right"/>
        <w:rPr>
          <w:lang w:val="uk-UA"/>
        </w:rPr>
      </w:pPr>
      <w:r w:rsidRPr="00C83973">
        <w:rPr>
          <w:lang w:val="uk-UA"/>
        </w:rPr>
        <w:t>вересень 202</w:t>
      </w:r>
      <w:r w:rsidR="00DE4EF9">
        <w:rPr>
          <w:lang w:val="uk-UA"/>
        </w:rPr>
        <w:t>4</w:t>
      </w:r>
      <w:r w:rsidRPr="00C83973">
        <w:rPr>
          <w:lang w:val="uk-UA"/>
        </w:rPr>
        <w:t xml:space="preserve"> р</w:t>
      </w:r>
      <w:r w:rsidR="00DE4EF9">
        <w:rPr>
          <w:lang w:val="uk-UA"/>
        </w:rPr>
        <w:t>.</w:t>
      </w:r>
    </w:p>
    <w:p w14:paraId="179FBBCD" w14:textId="1FE54D9F" w:rsidR="00E51052" w:rsidRPr="00C83973" w:rsidRDefault="00DE4EF9" w:rsidP="00B060F1">
      <w:pPr>
        <w:pStyle w:val="a3"/>
        <w:numPr>
          <w:ilvl w:val="1"/>
          <w:numId w:val="28"/>
        </w:numPr>
        <w:ind w:left="0" w:firstLine="0"/>
        <w:jc w:val="both"/>
        <w:rPr>
          <w:lang w:val="uk-UA"/>
        </w:rPr>
      </w:pPr>
      <w:r>
        <w:rPr>
          <w:lang w:val="uk-UA"/>
        </w:rPr>
        <w:t>З</w:t>
      </w:r>
      <w:r w:rsidR="00E51052" w:rsidRPr="00C83973">
        <w:rPr>
          <w:lang w:val="uk-UA"/>
        </w:rPr>
        <w:t xml:space="preserve">абезпечити висвітлення на </w:t>
      </w:r>
      <w:r w:rsidR="00CE7ACD" w:rsidRPr="00C83973">
        <w:rPr>
          <w:lang w:val="uk-UA"/>
        </w:rPr>
        <w:t>веб-сайті закладу</w:t>
      </w:r>
      <w:r w:rsidR="00E64013" w:rsidRPr="00C83973">
        <w:rPr>
          <w:lang w:val="uk-UA"/>
        </w:rPr>
        <w:t xml:space="preserve"> </w:t>
      </w:r>
      <w:r w:rsidR="00275ECA" w:rsidRPr="00C83973">
        <w:rPr>
          <w:lang w:val="uk-UA"/>
        </w:rPr>
        <w:t>освіти</w:t>
      </w:r>
      <w:r w:rsidR="00E51052" w:rsidRPr="00C83973">
        <w:rPr>
          <w:lang w:val="uk-UA"/>
        </w:rPr>
        <w:t>:</w:t>
      </w:r>
    </w:p>
    <w:p w14:paraId="2DAA99AE" w14:textId="77777777" w:rsidR="00DC2443" w:rsidRPr="00C83973" w:rsidRDefault="00DC2443" w:rsidP="00B060F1">
      <w:pPr>
        <w:pStyle w:val="a3"/>
        <w:numPr>
          <w:ilvl w:val="2"/>
          <w:numId w:val="28"/>
        </w:numPr>
        <w:ind w:left="0" w:firstLine="0"/>
        <w:jc w:val="both"/>
        <w:rPr>
          <w:lang w:val="uk-UA"/>
        </w:rPr>
      </w:pPr>
      <w:r w:rsidRPr="00C83973">
        <w:rPr>
          <w:lang w:val="uk-UA"/>
        </w:rPr>
        <w:t>правила поведінки здобувачів освіти в закладі/установі освіти;</w:t>
      </w:r>
    </w:p>
    <w:p w14:paraId="04D683DA" w14:textId="77777777" w:rsidR="00DC2443" w:rsidRPr="00C83973" w:rsidRDefault="00DC2443" w:rsidP="00B060F1">
      <w:pPr>
        <w:pStyle w:val="a3"/>
        <w:numPr>
          <w:ilvl w:val="2"/>
          <w:numId w:val="28"/>
        </w:numPr>
        <w:ind w:left="0" w:firstLine="0"/>
        <w:jc w:val="both"/>
        <w:rPr>
          <w:lang w:val="uk-UA"/>
        </w:rPr>
      </w:pPr>
      <w:r w:rsidRPr="00C83973">
        <w:rPr>
          <w:lang w:val="uk-UA"/>
        </w:rPr>
        <w:t>інформаційні матеріали про запобігання та протидію булінгу (цькування);</w:t>
      </w:r>
    </w:p>
    <w:p w14:paraId="348CFB4B" w14:textId="77777777" w:rsidR="00DC2443" w:rsidRPr="00C83973" w:rsidRDefault="00DC2443" w:rsidP="00B060F1">
      <w:pPr>
        <w:pStyle w:val="a3"/>
        <w:numPr>
          <w:ilvl w:val="2"/>
          <w:numId w:val="28"/>
        </w:numPr>
        <w:ind w:left="0" w:firstLine="0"/>
        <w:jc w:val="both"/>
        <w:rPr>
          <w:lang w:val="uk-UA"/>
        </w:rPr>
      </w:pPr>
      <w:r w:rsidRPr="00C83973">
        <w:rPr>
          <w:lang w:val="uk-UA"/>
        </w:rPr>
        <w:t xml:space="preserve">плани заходів, спрямованих на запобігання та протидію булінгу (цькування); </w:t>
      </w:r>
    </w:p>
    <w:p w14:paraId="1F912F76" w14:textId="77777777" w:rsidR="00DC2443" w:rsidRPr="00C83973" w:rsidRDefault="00DC2443" w:rsidP="00B060F1">
      <w:pPr>
        <w:pStyle w:val="a3"/>
        <w:numPr>
          <w:ilvl w:val="2"/>
          <w:numId w:val="28"/>
        </w:numPr>
        <w:ind w:left="0" w:firstLine="0"/>
        <w:jc w:val="both"/>
        <w:rPr>
          <w:lang w:val="uk-UA"/>
        </w:rPr>
      </w:pPr>
      <w:r w:rsidRPr="00C83973">
        <w:rPr>
          <w:lang w:val="uk-UA"/>
        </w:rPr>
        <w:t xml:space="preserve">порядок подання та розгляду (з обов’язковим дотриманням конфіденційності) заяв про випадки булінгу (цькування) в закладі/установі освіти; </w:t>
      </w:r>
    </w:p>
    <w:p w14:paraId="1FD672B9" w14:textId="77777777" w:rsidR="00DC2443" w:rsidRPr="00C83973" w:rsidRDefault="00DC2443" w:rsidP="00B060F1">
      <w:pPr>
        <w:pStyle w:val="a3"/>
        <w:numPr>
          <w:ilvl w:val="2"/>
          <w:numId w:val="28"/>
        </w:numPr>
        <w:ind w:left="0" w:firstLine="0"/>
        <w:jc w:val="both"/>
        <w:rPr>
          <w:lang w:val="uk-UA"/>
        </w:rPr>
      </w:pPr>
      <w:r w:rsidRPr="00C83973">
        <w:rPr>
          <w:lang w:val="uk-UA"/>
        </w:rPr>
        <w:t>порядок реагування на доведені випадки булінгу (цькування) в закладі/установі освіти;</w:t>
      </w:r>
    </w:p>
    <w:p w14:paraId="00FBE72C" w14:textId="1ABB9E78" w:rsidR="00DC2443" w:rsidRPr="00C83973" w:rsidRDefault="00DC2443" w:rsidP="00B060F1">
      <w:pPr>
        <w:pStyle w:val="a3"/>
        <w:numPr>
          <w:ilvl w:val="2"/>
          <w:numId w:val="28"/>
        </w:numPr>
        <w:ind w:left="0" w:firstLine="0"/>
        <w:jc w:val="both"/>
        <w:rPr>
          <w:lang w:val="uk-UA"/>
        </w:rPr>
      </w:pPr>
      <w:r w:rsidRPr="00C83973">
        <w:rPr>
          <w:lang w:val="uk-UA"/>
        </w:rPr>
        <w:t>номери телефонів організацій та установ, служб підтримки тощо до яких можуть звертатися постраждалі особи</w:t>
      </w:r>
      <w:r w:rsidR="0024435C">
        <w:rPr>
          <w:lang w:val="uk-UA"/>
        </w:rPr>
        <w:t xml:space="preserve"> булінгу (цькування), домашнього насильства</w:t>
      </w:r>
    </w:p>
    <w:p w14:paraId="49F0F091" w14:textId="183942D7" w:rsidR="00DC2443" w:rsidRPr="00C83973" w:rsidRDefault="00DC2443" w:rsidP="00C83973">
      <w:pPr>
        <w:pStyle w:val="a3"/>
        <w:tabs>
          <w:tab w:val="num" w:pos="0"/>
        </w:tabs>
        <w:ind w:left="0"/>
        <w:jc w:val="right"/>
        <w:rPr>
          <w:lang w:val="uk-UA"/>
        </w:rPr>
      </w:pPr>
      <w:r w:rsidRPr="00C83973">
        <w:rPr>
          <w:lang w:val="uk-UA"/>
        </w:rPr>
        <w:t>202</w:t>
      </w:r>
      <w:r w:rsidR="00DE4EF9">
        <w:rPr>
          <w:lang w:val="uk-UA"/>
        </w:rPr>
        <w:t>4</w:t>
      </w:r>
      <w:r w:rsidRPr="00C83973">
        <w:rPr>
          <w:lang w:val="uk-UA"/>
        </w:rPr>
        <w:t>/202</w:t>
      </w:r>
      <w:r w:rsidR="00DE4EF9">
        <w:rPr>
          <w:lang w:val="uk-UA"/>
        </w:rPr>
        <w:t>5</w:t>
      </w:r>
      <w:r w:rsidRPr="00C83973">
        <w:rPr>
          <w:lang w:val="uk-UA"/>
        </w:rPr>
        <w:t xml:space="preserve"> н.р.                                                                                                                                                    </w:t>
      </w:r>
    </w:p>
    <w:p w14:paraId="5A79200B" w14:textId="64207282" w:rsidR="00275ECA" w:rsidRPr="00DE4EF9" w:rsidRDefault="00275ECA" w:rsidP="00DE4EF9">
      <w:pPr>
        <w:pStyle w:val="a3"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b/>
          <w:color w:val="FF0000"/>
        </w:rPr>
      </w:pPr>
      <w:r w:rsidRPr="00C83973">
        <w:t xml:space="preserve">Контроль за </w:t>
      </w:r>
      <w:proofErr w:type="spellStart"/>
      <w:r w:rsidRPr="00C83973">
        <w:t>виконання</w:t>
      </w:r>
      <w:proofErr w:type="spellEnd"/>
      <w:r w:rsidR="001E6DFC" w:rsidRPr="00DE4EF9">
        <w:rPr>
          <w:lang w:val="uk-UA"/>
        </w:rPr>
        <w:t>м</w:t>
      </w:r>
      <w:r w:rsidRPr="00C83973">
        <w:t xml:space="preserve"> </w:t>
      </w:r>
      <w:proofErr w:type="spellStart"/>
      <w:r w:rsidRPr="00C83973">
        <w:t>даного</w:t>
      </w:r>
      <w:proofErr w:type="spellEnd"/>
      <w:r w:rsidRPr="00C83973">
        <w:t xml:space="preserve"> наказу </w:t>
      </w:r>
      <w:r w:rsidR="00432000">
        <w:rPr>
          <w:lang w:val="uk-UA"/>
        </w:rPr>
        <w:t>залишаю за собою.</w:t>
      </w:r>
    </w:p>
    <w:p w14:paraId="534FCC55" w14:textId="77777777" w:rsidR="00467C23" w:rsidRDefault="00467C23" w:rsidP="00C83973">
      <w:pPr>
        <w:tabs>
          <w:tab w:val="num" w:pos="0"/>
        </w:tabs>
        <w:jc w:val="center"/>
        <w:rPr>
          <w:b/>
          <w:color w:val="FF0000"/>
        </w:rPr>
      </w:pPr>
    </w:p>
    <w:p w14:paraId="475034F3" w14:textId="77777777" w:rsidR="00B10117" w:rsidRDefault="00B10117" w:rsidP="00C83973">
      <w:pPr>
        <w:tabs>
          <w:tab w:val="num" w:pos="0"/>
        </w:tabs>
        <w:jc w:val="center"/>
        <w:rPr>
          <w:b/>
          <w:color w:val="FF0000"/>
        </w:rPr>
      </w:pPr>
    </w:p>
    <w:p w14:paraId="73CF39D5" w14:textId="3073D2F7" w:rsidR="00275ECA" w:rsidRPr="00C83973" w:rsidRDefault="00432000" w:rsidP="00432000">
      <w:pPr>
        <w:ind w:left="142" w:hanging="142"/>
        <w:jc w:val="center"/>
        <w:rPr>
          <w:b/>
          <w:lang w:val="uk-UA"/>
        </w:rPr>
      </w:pPr>
      <w:r>
        <w:rPr>
          <w:b/>
          <w:lang w:val="uk-UA"/>
        </w:rPr>
        <w:t>Директор                                                        Олена ЗДРОК</w:t>
      </w:r>
    </w:p>
    <w:p w14:paraId="379C9FF2" w14:textId="77777777" w:rsidR="00966309" w:rsidRDefault="00966309" w:rsidP="00432000">
      <w:pPr>
        <w:jc w:val="center"/>
        <w:rPr>
          <w:sz w:val="20"/>
        </w:rPr>
      </w:pPr>
    </w:p>
    <w:p w14:paraId="4617F8BB" w14:textId="77777777" w:rsidR="00467C23" w:rsidRDefault="00467C23" w:rsidP="00275ECA">
      <w:pPr>
        <w:rPr>
          <w:sz w:val="20"/>
        </w:rPr>
      </w:pPr>
    </w:p>
    <w:p w14:paraId="3B48D75D" w14:textId="639819A8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З наказом ознайомлені:</w:t>
      </w:r>
    </w:p>
    <w:p w14:paraId="747AD9E8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  <w:sectPr w:rsidR="00432000" w:rsidRPr="00432000" w:rsidSect="00385806">
          <w:headerReference w:type="even" r:id="rId9"/>
          <w:footerReference w:type="default" r:id="rId10"/>
          <w:pgSz w:w="11906" w:h="16838" w:code="9"/>
          <w:pgMar w:top="709" w:right="851" w:bottom="1134" w:left="1701" w:header="567" w:footer="567" w:gutter="0"/>
          <w:cols w:space="720"/>
          <w:titlePg/>
        </w:sectPr>
      </w:pPr>
    </w:p>
    <w:p w14:paraId="2806924B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Антоніна Шома</w:t>
      </w:r>
    </w:p>
    <w:p w14:paraId="1F270836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Оксана Бриль</w:t>
      </w:r>
    </w:p>
    <w:p w14:paraId="3772C59A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Аліна Скринник</w:t>
      </w:r>
    </w:p>
    <w:p w14:paraId="49137172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Ольга Шома</w:t>
      </w:r>
    </w:p>
    <w:p w14:paraId="09F40DB7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Ірина Мілевська</w:t>
      </w:r>
    </w:p>
    <w:p w14:paraId="72BEDD26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Ольга Любімова</w:t>
      </w:r>
    </w:p>
    <w:p w14:paraId="1F36F970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Наталія Шкроб</w:t>
      </w:r>
    </w:p>
    <w:p w14:paraId="1B0BF044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Олександр Кругляк</w:t>
      </w:r>
    </w:p>
    <w:p w14:paraId="340D2B7C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Світлана Чухліб</w:t>
      </w:r>
    </w:p>
    <w:p w14:paraId="7849F229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Олександр Шипулов</w:t>
      </w:r>
    </w:p>
    <w:p w14:paraId="47DBFEFD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Наталія Макарчук</w:t>
      </w:r>
    </w:p>
    <w:p w14:paraId="5DD1FF8F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Олена Лазебна</w:t>
      </w:r>
    </w:p>
    <w:p w14:paraId="5C45EE02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Лариса Стариш</w:t>
      </w:r>
    </w:p>
    <w:p w14:paraId="01C8B37F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Євгенія Терніченко</w:t>
      </w:r>
    </w:p>
    <w:p w14:paraId="0B9AD0C7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Сергій Циганенко</w:t>
      </w:r>
    </w:p>
    <w:p w14:paraId="4D481A44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Таміла Андрющенко</w:t>
      </w:r>
    </w:p>
    <w:p w14:paraId="62248778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Оксана Добижа</w:t>
      </w:r>
    </w:p>
    <w:p w14:paraId="2E6E0347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Алла Самусенко</w:t>
      </w:r>
    </w:p>
    <w:p w14:paraId="54830E2F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Леся Кархут</w:t>
      </w:r>
    </w:p>
    <w:p w14:paraId="42C4040E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Роман Здрок</w:t>
      </w:r>
    </w:p>
    <w:p w14:paraId="4617C743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Марія Пісковець</w:t>
      </w:r>
    </w:p>
    <w:p w14:paraId="19442AFC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  <w:r w:rsidRPr="00432000">
        <w:rPr>
          <w:rFonts w:eastAsia="Calibri"/>
          <w:lang w:val="uk-UA" w:eastAsia="en-US"/>
        </w:rPr>
        <w:t>Олена Павленко</w:t>
      </w:r>
    </w:p>
    <w:p w14:paraId="6731D09F" w14:textId="77777777" w:rsidR="00432000" w:rsidRPr="00432000" w:rsidRDefault="00432000" w:rsidP="00432000">
      <w:pPr>
        <w:spacing w:line="259" w:lineRule="auto"/>
        <w:rPr>
          <w:rFonts w:eastAsia="Calibri"/>
          <w:lang w:val="uk-UA" w:eastAsia="en-US"/>
        </w:rPr>
      </w:pPr>
    </w:p>
    <w:p w14:paraId="7D1D641C" w14:textId="77777777" w:rsidR="00432000" w:rsidRPr="00432000" w:rsidRDefault="00432000" w:rsidP="00432000">
      <w:pPr>
        <w:jc w:val="center"/>
        <w:rPr>
          <w:b/>
          <w:lang w:val="uk-UA"/>
        </w:rPr>
        <w:sectPr w:rsidR="00432000" w:rsidRPr="00432000" w:rsidSect="00CA149E">
          <w:type w:val="continuous"/>
          <w:pgSz w:w="11906" w:h="16838" w:code="9"/>
          <w:pgMar w:top="1134" w:right="851" w:bottom="1134" w:left="1701" w:header="567" w:footer="567" w:gutter="0"/>
          <w:cols w:num="2" w:space="720"/>
          <w:titlePg/>
        </w:sectPr>
      </w:pPr>
    </w:p>
    <w:p w14:paraId="7A70E033" w14:textId="77777777" w:rsidR="008B5B73" w:rsidRPr="008B5B73" w:rsidRDefault="00CE7ACD" w:rsidP="008B5B73">
      <w:pPr>
        <w:ind w:left="6237"/>
        <w:rPr>
          <w:lang w:val="uk-UA"/>
        </w:rPr>
      </w:pPr>
      <w:r w:rsidRPr="008B5B73">
        <w:rPr>
          <w:lang w:val="uk-UA"/>
        </w:rPr>
        <w:lastRenderedPageBreak/>
        <w:t xml:space="preserve">Додаток </w:t>
      </w:r>
    </w:p>
    <w:p w14:paraId="00BA95EE" w14:textId="77777777" w:rsidR="008B5B73" w:rsidRPr="008B5B73" w:rsidRDefault="003B312C" w:rsidP="008B5B73">
      <w:pPr>
        <w:ind w:left="6237"/>
        <w:rPr>
          <w:lang w:val="uk-UA"/>
        </w:rPr>
      </w:pPr>
      <w:proofErr w:type="gramStart"/>
      <w:r w:rsidRPr="008B5B73">
        <w:t>до наказу</w:t>
      </w:r>
      <w:proofErr w:type="gramEnd"/>
      <w:r w:rsidRPr="008B5B73">
        <w:t xml:space="preserve"> </w:t>
      </w:r>
      <w:r w:rsidR="008B5B73" w:rsidRPr="008B5B73">
        <w:rPr>
          <w:lang w:val="uk-UA"/>
        </w:rPr>
        <w:t>Б</w:t>
      </w:r>
      <w:r w:rsidR="00432000" w:rsidRPr="008B5B73">
        <w:rPr>
          <w:lang w:val="uk-UA"/>
        </w:rPr>
        <w:t>абинецького ЗЗСО</w:t>
      </w:r>
    </w:p>
    <w:p w14:paraId="249D07CF" w14:textId="111673B3" w:rsidR="00432000" w:rsidRPr="008B5B73" w:rsidRDefault="008B5B73" w:rsidP="008B5B73">
      <w:pPr>
        <w:ind w:left="6237"/>
        <w:rPr>
          <w:lang w:val="uk-UA"/>
        </w:rPr>
      </w:pPr>
      <w:r w:rsidRPr="008B5B73">
        <w:rPr>
          <w:lang w:val="uk-UA"/>
        </w:rPr>
        <w:t>І-ІІІ ст. № 13</w:t>
      </w:r>
    </w:p>
    <w:p w14:paraId="28B429C5" w14:textId="166B2E6D" w:rsidR="00432000" w:rsidRDefault="00432000" w:rsidP="008B5B73">
      <w:pPr>
        <w:ind w:left="6237"/>
        <w:rPr>
          <w:lang w:val="uk-UA"/>
        </w:rPr>
      </w:pPr>
      <w:r w:rsidRPr="008B5B73">
        <w:rPr>
          <w:lang w:val="uk-UA"/>
        </w:rPr>
        <w:t>від</w:t>
      </w:r>
      <w:r w:rsidR="008B5B73" w:rsidRPr="008B5B73">
        <w:rPr>
          <w:lang w:val="uk-UA"/>
        </w:rPr>
        <w:t xml:space="preserve"> </w:t>
      </w:r>
      <w:r w:rsidR="009F5182">
        <w:rPr>
          <w:lang w:val="uk-UA"/>
        </w:rPr>
        <w:t>02</w:t>
      </w:r>
      <w:r w:rsidR="008B5B73" w:rsidRPr="008B5B73">
        <w:rPr>
          <w:lang w:val="uk-UA"/>
        </w:rPr>
        <w:t>.09.2024 № 1</w:t>
      </w:r>
      <w:r w:rsidR="009F5182">
        <w:rPr>
          <w:lang w:val="uk-UA"/>
        </w:rPr>
        <w:t>03</w:t>
      </w:r>
      <w:bookmarkStart w:id="0" w:name="_GoBack"/>
      <w:bookmarkEnd w:id="0"/>
      <w:r w:rsidR="008B5B73" w:rsidRPr="008B5B73">
        <w:rPr>
          <w:lang w:val="uk-UA"/>
        </w:rPr>
        <w:t>-О</w:t>
      </w:r>
    </w:p>
    <w:p w14:paraId="580FEDF0" w14:textId="77777777" w:rsidR="008B5B73" w:rsidRPr="008B5B73" w:rsidRDefault="008B5B73" w:rsidP="008B5B73">
      <w:pPr>
        <w:ind w:left="6237"/>
      </w:pPr>
    </w:p>
    <w:p w14:paraId="29865626" w14:textId="77777777" w:rsidR="00275ECA" w:rsidRPr="00E70288" w:rsidRDefault="00275ECA" w:rsidP="00E70288">
      <w:pPr>
        <w:jc w:val="center"/>
        <w:rPr>
          <w:b/>
        </w:rPr>
      </w:pPr>
      <w:r w:rsidRPr="00E70288">
        <w:rPr>
          <w:b/>
        </w:rPr>
        <w:t>План</w:t>
      </w:r>
    </w:p>
    <w:p w14:paraId="21A3A90D" w14:textId="77777777" w:rsidR="00275ECA" w:rsidRPr="00E70288" w:rsidRDefault="00B91225" w:rsidP="00E70288">
      <w:pPr>
        <w:jc w:val="center"/>
        <w:rPr>
          <w:b/>
          <w:lang w:val="uk-UA"/>
        </w:rPr>
      </w:pPr>
      <w:r w:rsidRPr="00E70288">
        <w:rPr>
          <w:b/>
          <w:lang w:val="uk-UA"/>
        </w:rPr>
        <w:t>з</w:t>
      </w:r>
      <w:proofErr w:type="spellStart"/>
      <w:r w:rsidR="00275ECA" w:rsidRPr="00E70288">
        <w:rPr>
          <w:b/>
        </w:rPr>
        <w:t>аходів</w:t>
      </w:r>
      <w:proofErr w:type="spellEnd"/>
      <w:r w:rsidR="00CE4AA2" w:rsidRPr="00E70288">
        <w:rPr>
          <w:b/>
          <w:lang w:val="uk-UA"/>
        </w:rPr>
        <w:t xml:space="preserve">, спрямованих на запобігання та протидію булінгу </w:t>
      </w:r>
    </w:p>
    <w:p w14:paraId="1E9928DF" w14:textId="1188466C" w:rsidR="00CE4AA2" w:rsidRDefault="00CE4AA2" w:rsidP="00E70288">
      <w:pPr>
        <w:jc w:val="center"/>
        <w:rPr>
          <w:b/>
          <w:lang w:val="uk-UA"/>
        </w:rPr>
      </w:pPr>
      <w:r w:rsidRPr="00E70288">
        <w:rPr>
          <w:b/>
          <w:lang w:val="uk-UA"/>
        </w:rPr>
        <w:t>в закл</w:t>
      </w:r>
      <w:r w:rsidR="008F3889" w:rsidRPr="00E70288">
        <w:rPr>
          <w:b/>
          <w:lang w:val="uk-UA"/>
        </w:rPr>
        <w:t>ад</w:t>
      </w:r>
      <w:r w:rsidR="00432000">
        <w:rPr>
          <w:b/>
          <w:lang w:val="uk-UA"/>
        </w:rPr>
        <w:t xml:space="preserve">і освіти </w:t>
      </w:r>
      <w:r w:rsidR="009117D4">
        <w:rPr>
          <w:b/>
          <w:lang w:val="uk-UA"/>
        </w:rPr>
        <w:t>у 202</w:t>
      </w:r>
      <w:r w:rsidR="001978EA">
        <w:rPr>
          <w:b/>
          <w:lang w:val="uk-UA"/>
        </w:rPr>
        <w:t>4</w:t>
      </w:r>
      <w:r w:rsidR="00C83973">
        <w:rPr>
          <w:b/>
          <w:lang w:val="uk-UA"/>
        </w:rPr>
        <w:t>/</w:t>
      </w:r>
      <w:r w:rsidR="009117D4">
        <w:rPr>
          <w:b/>
          <w:lang w:val="uk-UA"/>
        </w:rPr>
        <w:t>202</w:t>
      </w:r>
      <w:r w:rsidR="001978EA">
        <w:rPr>
          <w:b/>
          <w:lang w:val="uk-UA"/>
        </w:rPr>
        <w:t>5</w:t>
      </w:r>
      <w:r w:rsidR="00C83973">
        <w:rPr>
          <w:b/>
          <w:lang w:val="uk-UA"/>
        </w:rPr>
        <w:t xml:space="preserve"> навчальному році</w:t>
      </w:r>
      <w:r w:rsidR="009117D4">
        <w:rPr>
          <w:b/>
          <w:lang w:val="uk-UA"/>
        </w:rPr>
        <w:t xml:space="preserve"> </w:t>
      </w:r>
    </w:p>
    <w:p w14:paraId="065F7F6B" w14:textId="77777777" w:rsidR="00E03C71" w:rsidRPr="00E70288" w:rsidRDefault="00E03C71" w:rsidP="00E70288">
      <w:pPr>
        <w:jc w:val="center"/>
        <w:rPr>
          <w:b/>
          <w:lang w:val="uk-UA"/>
        </w:rPr>
      </w:pPr>
    </w:p>
    <w:tbl>
      <w:tblPr>
        <w:tblStyle w:val="a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842"/>
        <w:gridCol w:w="1702"/>
      </w:tblGrid>
      <w:tr w:rsidR="00BE2D10" w:rsidRPr="00E70288" w14:paraId="5EC31D98" w14:textId="77777777" w:rsidTr="00607A6D">
        <w:tc>
          <w:tcPr>
            <w:tcW w:w="1985" w:type="dxa"/>
          </w:tcPr>
          <w:p w14:paraId="483BCB9F" w14:textId="77777777" w:rsidR="00CE4AA2" w:rsidRPr="00E70288" w:rsidRDefault="00CE4AA2" w:rsidP="00E702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70288">
              <w:rPr>
                <w:b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4252" w:type="dxa"/>
          </w:tcPr>
          <w:p w14:paraId="38FF5BF8" w14:textId="77777777" w:rsidR="00CE4AA2" w:rsidRPr="00E70288" w:rsidRDefault="00CE4AA2" w:rsidP="00E702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70288">
              <w:rPr>
                <w:b/>
                <w:sz w:val="24"/>
                <w:szCs w:val="24"/>
                <w:lang w:val="uk-UA"/>
              </w:rPr>
              <w:t xml:space="preserve">Найменування заходів </w:t>
            </w:r>
          </w:p>
        </w:tc>
        <w:tc>
          <w:tcPr>
            <w:tcW w:w="1842" w:type="dxa"/>
          </w:tcPr>
          <w:p w14:paraId="3777FE54" w14:textId="77777777" w:rsidR="00CE4AA2" w:rsidRPr="00E70288" w:rsidRDefault="00CE4AA2" w:rsidP="00E702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70288">
              <w:rPr>
                <w:b/>
                <w:sz w:val="24"/>
                <w:szCs w:val="24"/>
                <w:lang w:val="uk-UA"/>
              </w:rPr>
              <w:t xml:space="preserve">Відповідальні за виконання </w:t>
            </w:r>
          </w:p>
        </w:tc>
        <w:tc>
          <w:tcPr>
            <w:tcW w:w="1702" w:type="dxa"/>
          </w:tcPr>
          <w:p w14:paraId="1164B010" w14:textId="77777777" w:rsidR="00CE4AA2" w:rsidRPr="00E70288" w:rsidRDefault="00CE4AA2" w:rsidP="00E702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70288">
              <w:rPr>
                <w:b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BE2D10" w:rsidRPr="00E70288" w14:paraId="7DC17545" w14:textId="77777777" w:rsidTr="00607A6D">
        <w:tc>
          <w:tcPr>
            <w:tcW w:w="1985" w:type="dxa"/>
          </w:tcPr>
          <w:p w14:paraId="7E532A81" w14:textId="7720C023" w:rsidR="00CE4AA2" w:rsidRPr="00924188" w:rsidRDefault="00924188" w:rsidP="00924188">
            <w:pPr>
              <w:pStyle w:val="a3"/>
              <w:tabs>
                <w:tab w:val="left" w:pos="0"/>
              </w:tabs>
              <w:ind w:left="3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="00CE4AA2" w:rsidRPr="00924188">
              <w:rPr>
                <w:sz w:val="24"/>
                <w:szCs w:val="24"/>
                <w:lang w:val="uk-UA"/>
              </w:rPr>
              <w:t xml:space="preserve">Сприяння запобіганню та протидії </w:t>
            </w:r>
            <w:r w:rsidR="00BE2D10" w:rsidRPr="00924188">
              <w:rPr>
                <w:sz w:val="24"/>
                <w:szCs w:val="24"/>
                <w:lang w:val="uk-UA"/>
              </w:rPr>
              <w:t>б</w:t>
            </w:r>
            <w:r w:rsidR="00CE4AA2" w:rsidRPr="00924188">
              <w:rPr>
                <w:sz w:val="24"/>
                <w:szCs w:val="24"/>
                <w:lang w:val="uk-UA"/>
              </w:rPr>
              <w:t>улінгу</w:t>
            </w:r>
            <w:r w:rsidR="000364BB" w:rsidRPr="00924188">
              <w:rPr>
                <w:sz w:val="24"/>
                <w:szCs w:val="24"/>
                <w:lang w:val="uk-UA"/>
              </w:rPr>
              <w:t xml:space="preserve"> (цькуванню)</w:t>
            </w:r>
            <w:r w:rsidR="00CE4AA2" w:rsidRPr="00924188">
              <w:rPr>
                <w:sz w:val="24"/>
                <w:szCs w:val="24"/>
                <w:lang w:val="uk-UA"/>
              </w:rPr>
              <w:t xml:space="preserve"> в закладах </w:t>
            </w:r>
            <w:r w:rsidR="000364BB" w:rsidRPr="00924188">
              <w:rPr>
                <w:sz w:val="24"/>
                <w:szCs w:val="24"/>
                <w:lang w:val="uk-UA"/>
              </w:rPr>
              <w:t xml:space="preserve">і установах </w:t>
            </w:r>
            <w:r w:rsidR="00CE4AA2" w:rsidRPr="00924188">
              <w:rPr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4252" w:type="dxa"/>
          </w:tcPr>
          <w:p w14:paraId="1D9C9136" w14:textId="77777777" w:rsidR="00392D41" w:rsidRPr="00FC63EF" w:rsidRDefault="00E45F9C" w:rsidP="00404D98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FC63EF">
              <w:rPr>
                <w:sz w:val="24"/>
                <w:szCs w:val="24"/>
                <w:lang w:val="uk-UA"/>
              </w:rPr>
              <w:t>системна</w:t>
            </w:r>
            <w:r w:rsidR="00B91225" w:rsidRPr="00FC63EF">
              <w:rPr>
                <w:sz w:val="24"/>
                <w:szCs w:val="24"/>
                <w:lang w:val="uk-UA"/>
              </w:rPr>
              <w:t xml:space="preserve"> і</w:t>
            </w:r>
            <w:r w:rsidR="00CE4AA2" w:rsidRPr="00FC63EF">
              <w:rPr>
                <w:sz w:val="24"/>
                <w:szCs w:val="24"/>
                <w:lang w:val="uk-UA"/>
              </w:rPr>
              <w:t>нформаційно-просвітницька діяльність серед учасників освітнього процесу</w:t>
            </w:r>
            <w:r w:rsidRPr="00FC63EF">
              <w:rPr>
                <w:sz w:val="24"/>
                <w:szCs w:val="24"/>
                <w:lang w:val="uk-UA"/>
              </w:rPr>
              <w:t>, спрямована на запобігання</w:t>
            </w:r>
            <w:r w:rsidR="00CE4AA2" w:rsidRPr="00FC63EF">
              <w:rPr>
                <w:sz w:val="24"/>
                <w:szCs w:val="24"/>
                <w:lang w:val="uk-UA"/>
              </w:rPr>
              <w:t xml:space="preserve"> </w:t>
            </w:r>
            <w:r w:rsidR="00B91225" w:rsidRPr="00FC63EF">
              <w:rPr>
                <w:sz w:val="24"/>
                <w:szCs w:val="24"/>
                <w:lang w:val="uk-UA"/>
              </w:rPr>
              <w:t>б</w:t>
            </w:r>
            <w:r w:rsidR="00CE4AA2" w:rsidRPr="00FC63EF">
              <w:rPr>
                <w:sz w:val="24"/>
                <w:szCs w:val="24"/>
                <w:lang w:val="uk-UA"/>
              </w:rPr>
              <w:t>улінгу</w:t>
            </w:r>
            <w:r w:rsidR="0082726F" w:rsidRPr="00FC63EF">
              <w:rPr>
                <w:sz w:val="24"/>
                <w:szCs w:val="24"/>
                <w:lang w:val="uk-UA"/>
              </w:rPr>
              <w:t xml:space="preserve"> (цькування)</w:t>
            </w:r>
            <w:r w:rsidR="00CE4AA2" w:rsidRPr="00FC63EF">
              <w:rPr>
                <w:sz w:val="24"/>
                <w:szCs w:val="24"/>
                <w:lang w:val="uk-UA"/>
              </w:rPr>
              <w:t xml:space="preserve"> </w:t>
            </w:r>
            <w:r w:rsidRPr="00FC63EF">
              <w:rPr>
                <w:sz w:val="24"/>
                <w:szCs w:val="24"/>
                <w:lang w:val="uk-UA"/>
              </w:rPr>
              <w:t xml:space="preserve">або насильницьких дій </w:t>
            </w:r>
            <w:r w:rsidR="00CE4AA2" w:rsidRPr="00FC63EF">
              <w:rPr>
                <w:sz w:val="24"/>
                <w:szCs w:val="24"/>
                <w:lang w:val="uk-UA"/>
              </w:rPr>
              <w:t xml:space="preserve">та нетерпимого ставлення до насильницької моделі поведінки у </w:t>
            </w:r>
            <w:r w:rsidR="00B91225" w:rsidRPr="00FC63EF">
              <w:rPr>
                <w:sz w:val="24"/>
                <w:szCs w:val="24"/>
                <w:lang w:val="uk-UA"/>
              </w:rPr>
              <w:t>міжособистісних</w:t>
            </w:r>
            <w:r w:rsidR="00CE4AA2" w:rsidRPr="00FC63EF">
              <w:rPr>
                <w:sz w:val="24"/>
                <w:szCs w:val="24"/>
                <w:lang w:val="uk-UA"/>
              </w:rPr>
              <w:t xml:space="preserve"> стосунках</w:t>
            </w:r>
            <w:r w:rsidR="002314AA" w:rsidRPr="00FC63EF">
              <w:rPr>
                <w:sz w:val="24"/>
                <w:szCs w:val="24"/>
                <w:lang w:val="uk-UA"/>
              </w:rPr>
              <w:t>, навичок безпечної поведінки в Інтернеті</w:t>
            </w:r>
            <w:r w:rsidR="00404D98" w:rsidRPr="00FC63EF">
              <w:rPr>
                <w:sz w:val="24"/>
                <w:szCs w:val="24"/>
                <w:lang w:val="uk-UA"/>
              </w:rPr>
              <w:t xml:space="preserve">. </w:t>
            </w:r>
          </w:p>
          <w:p w14:paraId="57929258" w14:textId="35545EB0" w:rsidR="00CE4AA2" w:rsidRPr="00F31DA3" w:rsidRDefault="00392D41" w:rsidP="00392D41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FC63EF">
              <w:rPr>
                <w:sz w:val="24"/>
                <w:szCs w:val="24"/>
                <w:lang w:val="uk-UA"/>
              </w:rPr>
              <w:t>профілактична діяльність, спрямована на запобігання вчинення дитиною та стосовно дитини булінгу (цькуванню):</w:t>
            </w:r>
            <w:r w:rsidR="00F31DA3">
              <w:rPr>
                <w:sz w:val="24"/>
                <w:szCs w:val="24"/>
                <w:lang w:val="uk-UA"/>
              </w:rPr>
              <w:t xml:space="preserve"> </w:t>
            </w:r>
            <w:r w:rsidR="00F31DA3" w:rsidRPr="00F31DA3">
              <w:rPr>
                <w:sz w:val="24"/>
                <w:szCs w:val="24"/>
                <w:lang w:val="uk-UA"/>
              </w:rPr>
              <w:t>п</w:t>
            </w:r>
            <w:r w:rsidR="00404D98" w:rsidRPr="00F31DA3">
              <w:rPr>
                <w:sz w:val="24"/>
                <w:szCs w:val="24"/>
                <w:lang w:val="uk-UA"/>
              </w:rPr>
              <w:t xml:space="preserve">роведення </w:t>
            </w:r>
            <w:r w:rsidR="00B552A5" w:rsidRPr="00F31DA3">
              <w:rPr>
                <w:sz w:val="24"/>
                <w:szCs w:val="24"/>
                <w:lang w:val="uk-UA"/>
              </w:rPr>
              <w:t xml:space="preserve">профілактичних та попереджувальних </w:t>
            </w:r>
            <w:r w:rsidR="00404D98" w:rsidRPr="00F31DA3">
              <w:rPr>
                <w:sz w:val="24"/>
                <w:szCs w:val="24"/>
                <w:lang w:val="uk-UA"/>
              </w:rPr>
              <w:t>заходів д</w:t>
            </w:r>
            <w:r w:rsidR="00A952E3" w:rsidRPr="00F31DA3">
              <w:rPr>
                <w:sz w:val="24"/>
                <w:szCs w:val="24"/>
                <w:lang w:val="uk-UA"/>
              </w:rPr>
              <w:t>о</w:t>
            </w:r>
            <w:r w:rsidR="007B3388" w:rsidRPr="00F31DA3">
              <w:rPr>
                <w:sz w:val="24"/>
                <w:szCs w:val="24"/>
                <w:lang w:val="uk-UA"/>
              </w:rPr>
              <w:t>:</w:t>
            </w:r>
          </w:p>
          <w:p w14:paraId="4AEF621F" w14:textId="44CE085C" w:rsidR="00DE6D3E" w:rsidRPr="00FC63EF" w:rsidRDefault="00DE6D3E" w:rsidP="002A3E68">
            <w:pPr>
              <w:pStyle w:val="a3"/>
              <w:numPr>
                <w:ilvl w:val="0"/>
                <w:numId w:val="31"/>
              </w:numPr>
              <w:ind w:left="33" w:firstLine="0"/>
              <w:jc w:val="both"/>
              <w:rPr>
                <w:sz w:val="24"/>
                <w:szCs w:val="24"/>
                <w:lang w:val="uk-UA"/>
              </w:rPr>
            </w:pPr>
            <w:r w:rsidRPr="00FC63EF">
              <w:rPr>
                <w:sz w:val="24"/>
                <w:szCs w:val="24"/>
                <w:lang w:val="uk-UA"/>
              </w:rPr>
              <w:t>Всеукраїнськ</w:t>
            </w:r>
            <w:r w:rsidR="00A952E3" w:rsidRPr="00FC63EF">
              <w:rPr>
                <w:sz w:val="24"/>
                <w:szCs w:val="24"/>
                <w:lang w:val="uk-UA"/>
              </w:rPr>
              <w:t>ого</w:t>
            </w:r>
            <w:r w:rsidRPr="00FC63EF">
              <w:rPr>
                <w:sz w:val="24"/>
                <w:szCs w:val="24"/>
                <w:lang w:val="uk-UA"/>
              </w:rPr>
              <w:t xml:space="preserve"> тижн</w:t>
            </w:r>
            <w:r w:rsidR="00A952E3" w:rsidRPr="00FC63EF">
              <w:rPr>
                <w:sz w:val="24"/>
                <w:szCs w:val="24"/>
                <w:lang w:val="uk-UA"/>
              </w:rPr>
              <w:t>я</w:t>
            </w:r>
            <w:r w:rsidRPr="00FC63EF">
              <w:rPr>
                <w:sz w:val="24"/>
                <w:szCs w:val="24"/>
                <w:lang w:val="uk-UA"/>
              </w:rPr>
              <w:t xml:space="preserve"> з протидії булінгу – вересень (останній тиждень);</w:t>
            </w:r>
          </w:p>
          <w:p w14:paraId="5C942A55" w14:textId="402F0DF6" w:rsidR="00DE6D3E" w:rsidRPr="00FC63EF" w:rsidRDefault="00DE6D3E" w:rsidP="002A3E68">
            <w:pPr>
              <w:pStyle w:val="a3"/>
              <w:numPr>
                <w:ilvl w:val="0"/>
                <w:numId w:val="31"/>
              </w:numPr>
              <w:ind w:left="33" w:firstLine="0"/>
              <w:jc w:val="both"/>
              <w:rPr>
                <w:sz w:val="24"/>
                <w:szCs w:val="24"/>
                <w:lang w:val="uk-UA"/>
              </w:rPr>
            </w:pPr>
            <w:r w:rsidRPr="00FC63EF">
              <w:rPr>
                <w:sz w:val="24"/>
                <w:szCs w:val="24"/>
                <w:lang w:val="uk-UA"/>
              </w:rPr>
              <w:t>Міжнародн</w:t>
            </w:r>
            <w:r w:rsidR="00A952E3" w:rsidRPr="00FC63EF">
              <w:rPr>
                <w:sz w:val="24"/>
                <w:szCs w:val="24"/>
                <w:lang w:val="uk-UA"/>
              </w:rPr>
              <w:t>ого</w:t>
            </w:r>
            <w:r w:rsidRPr="00FC63EF">
              <w:rPr>
                <w:sz w:val="24"/>
                <w:szCs w:val="24"/>
                <w:lang w:val="uk-UA"/>
              </w:rPr>
              <w:t xml:space="preserve"> дн</w:t>
            </w:r>
            <w:r w:rsidR="00A952E3" w:rsidRPr="00FC63EF">
              <w:rPr>
                <w:sz w:val="24"/>
                <w:szCs w:val="24"/>
                <w:lang w:val="uk-UA"/>
              </w:rPr>
              <w:t>я</w:t>
            </w:r>
            <w:r w:rsidRPr="00FC63EF">
              <w:rPr>
                <w:sz w:val="24"/>
                <w:szCs w:val="24"/>
                <w:lang w:val="uk-UA"/>
              </w:rPr>
              <w:t xml:space="preserve"> толерантності  - 16 жовтня;</w:t>
            </w:r>
          </w:p>
          <w:p w14:paraId="719740A9" w14:textId="77777777" w:rsidR="002C3FC6" w:rsidRPr="002C3FC6" w:rsidRDefault="00222804" w:rsidP="002C3FC6">
            <w:pPr>
              <w:pStyle w:val="a3"/>
              <w:numPr>
                <w:ilvl w:val="0"/>
                <w:numId w:val="31"/>
              </w:numPr>
              <w:ind w:left="33" w:hanging="33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C63EF">
              <w:rPr>
                <w:color w:val="202124"/>
                <w:sz w:val="24"/>
                <w:szCs w:val="24"/>
                <w:shd w:val="clear" w:color="auto" w:fill="FFFFFF"/>
              </w:rPr>
              <w:t>Всесвітн</w:t>
            </w:r>
            <w:r w:rsidRPr="00FC63EF">
              <w:rPr>
                <w:color w:val="202124"/>
                <w:sz w:val="24"/>
                <w:szCs w:val="24"/>
                <w:shd w:val="clear" w:color="auto" w:fill="FFFFFF"/>
                <w:lang w:val="uk-UA"/>
              </w:rPr>
              <w:t>ього</w:t>
            </w:r>
            <w:proofErr w:type="spellEnd"/>
            <w:r w:rsidRPr="00FC63EF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3EF">
              <w:rPr>
                <w:color w:val="202124"/>
                <w:sz w:val="24"/>
                <w:szCs w:val="24"/>
                <w:shd w:val="clear" w:color="auto" w:fill="FFFFFF"/>
              </w:rPr>
              <w:t>дн</w:t>
            </w:r>
            <w:proofErr w:type="spellEnd"/>
            <w:r w:rsidRPr="00FC63EF">
              <w:rPr>
                <w:color w:val="202124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FC63EF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3EF">
              <w:rPr>
                <w:color w:val="202124"/>
                <w:sz w:val="24"/>
                <w:szCs w:val="24"/>
                <w:shd w:val="clear" w:color="auto" w:fill="FFFFFF"/>
              </w:rPr>
              <w:t>доброти</w:t>
            </w:r>
            <w:proofErr w:type="spellEnd"/>
            <w:r w:rsidRPr="00FC63EF">
              <w:rPr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 – 13 листопада;</w:t>
            </w:r>
          </w:p>
          <w:p w14:paraId="57B98382" w14:textId="43CA6FDA" w:rsidR="002C3FC6" w:rsidRPr="002C3FC6" w:rsidRDefault="002C3FC6" w:rsidP="002C3FC6">
            <w:pPr>
              <w:pStyle w:val="a3"/>
              <w:numPr>
                <w:ilvl w:val="0"/>
                <w:numId w:val="31"/>
              </w:numPr>
              <w:ind w:left="34" w:hanging="3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C3FC6">
              <w:rPr>
                <w:sz w:val="24"/>
                <w:szCs w:val="24"/>
                <w:lang w:eastAsia="uk-UA"/>
              </w:rPr>
              <w:t>Європейського</w:t>
            </w:r>
            <w:proofErr w:type="spellEnd"/>
            <w:r w:rsidRPr="002C3FC6">
              <w:rPr>
                <w:sz w:val="24"/>
                <w:szCs w:val="24"/>
                <w:lang w:eastAsia="uk-UA"/>
              </w:rPr>
              <w:t xml:space="preserve"> дня </w:t>
            </w:r>
            <w:proofErr w:type="spellStart"/>
            <w:r w:rsidRPr="002C3FC6">
              <w:rPr>
                <w:sz w:val="24"/>
                <w:szCs w:val="24"/>
                <w:lang w:eastAsia="uk-UA"/>
              </w:rPr>
              <w:t>захисту</w:t>
            </w:r>
            <w:proofErr w:type="spellEnd"/>
            <w:r w:rsidRPr="002C3FC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3FC6">
              <w:rPr>
                <w:sz w:val="24"/>
                <w:szCs w:val="24"/>
                <w:lang w:eastAsia="uk-UA"/>
              </w:rPr>
              <w:t>дітей</w:t>
            </w:r>
            <w:proofErr w:type="spellEnd"/>
            <w:r w:rsidRPr="002C3FC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3FC6">
              <w:rPr>
                <w:sz w:val="24"/>
                <w:szCs w:val="24"/>
                <w:lang w:eastAsia="uk-UA"/>
              </w:rPr>
              <w:t>від</w:t>
            </w:r>
            <w:proofErr w:type="spellEnd"/>
            <w:r w:rsidRPr="002C3FC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3FC6">
              <w:rPr>
                <w:sz w:val="24"/>
                <w:szCs w:val="24"/>
                <w:lang w:eastAsia="uk-UA"/>
              </w:rPr>
              <w:t>сексуальної</w:t>
            </w:r>
            <w:proofErr w:type="spellEnd"/>
            <w:r w:rsidRPr="002C3FC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3FC6">
              <w:rPr>
                <w:sz w:val="24"/>
                <w:szCs w:val="24"/>
                <w:lang w:eastAsia="uk-UA"/>
              </w:rPr>
              <w:t>експлуатації</w:t>
            </w:r>
            <w:proofErr w:type="spellEnd"/>
            <w:r w:rsidRPr="002C3FC6">
              <w:rPr>
                <w:sz w:val="24"/>
                <w:szCs w:val="24"/>
                <w:lang w:eastAsia="uk-UA"/>
              </w:rPr>
              <w:t xml:space="preserve"> та сексуального </w:t>
            </w:r>
            <w:proofErr w:type="spellStart"/>
            <w:r w:rsidRPr="002C3FC6">
              <w:rPr>
                <w:sz w:val="24"/>
                <w:szCs w:val="24"/>
                <w:lang w:eastAsia="uk-UA"/>
              </w:rPr>
              <w:t>насильства</w:t>
            </w:r>
            <w:proofErr w:type="spellEnd"/>
            <w:r w:rsidRPr="002C3FC6">
              <w:rPr>
                <w:sz w:val="24"/>
                <w:szCs w:val="24"/>
                <w:lang w:val="uk-UA" w:eastAsia="uk-UA"/>
              </w:rPr>
              <w:t xml:space="preserve"> – 18 листопада;</w:t>
            </w:r>
            <w:r w:rsidRPr="002C3FC6">
              <w:rPr>
                <w:sz w:val="24"/>
                <w:szCs w:val="24"/>
                <w:lang w:eastAsia="uk-UA"/>
              </w:rPr>
              <w:t xml:space="preserve"> </w:t>
            </w:r>
          </w:p>
          <w:p w14:paraId="3B28EE5F" w14:textId="1983BCC5" w:rsidR="00DE6D3E" w:rsidRDefault="00DE6D3E" w:rsidP="002A3E68">
            <w:pPr>
              <w:pStyle w:val="a3"/>
              <w:numPr>
                <w:ilvl w:val="0"/>
                <w:numId w:val="31"/>
              </w:numPr>
              <w:ind w:left="33" w:firstLine="0"/>
              <w:jc w:val="both"/>
              <w:rPr>
                <w:sz w:val="24"/>
                <w:szCs w:val="24"/>
                <w:lang w:val="uk-UA"/>
              </w:rPr>
            </w:pPr>
            <w:r w:rsidRPr="00FC63EF">
              <w:rPr>
                <w:sz w:val="24"/>
                <w:szCs w:val="24"/>
                <w:lang w:val="uk-UA"/>
              </w:rPr>
              <w:t>Всеукраїнськ</w:t>
            </w:r>
            <w:r w:rsidR="00A952E3" w:rsidRPr="00FC63EF">
              <w:rPr>
                <w:sz w:val="24"/>
                <w:szCs w:val="24"/>
                <w:lang w:val="uk-UA"/>
              </w:rPr>
              <w:t>ої</w:t>
            </w:r>
            <w:r w:rsidRPr="00FC63EF">
              <w:rPr>
                <w:sz w:val="24"/>
                <w:szCs w:val="24"/>
                <w:lang w:val="uk-UA"/>
              </w:rPr>
              <w:t xml:space="preserve"> кампані</w:t>
            </w:r>
            <w:r w:rsidR="00A952E3" w:rsidRPr="00FC63EF">
              <w:rPr>
                <w:sz w:val="24"/>
                <w:szCs w:val="24"/>
                <w:lang w:val="uk-UA"/>
              </w:rPr>
              <w:t>ї</w:t>
            </w:r>
            <w:r w:rsidRPr="00FC63EF">
              <w:rPr>
                <w:sz w:val="24"/>
                <w:szCs w:val="24"/>
                <w:lang w:val="uk-UA"/>
              </w:rPr>
              <w:t xml:space="preserve"> «16 днів без насилля» - 25 листопада – 10 грудня;</w:t>
            </w:r>
          </w:p>
          <w:p w14:paraId="6A83F409" w14:textId="5937366A" w:rsidR="002C3FC6" w:rsidRPr="002C3FC6" w:rsidRDefault="002C3FC6" w:rsidP="002A3E68">
            <w:pPr>
              <w:pStyle w:val="a3"/>
              <w:numPr>
                <w:ilvl w:val="0"/>
                <w:numId w:val="31"/>
              </w:numPr>
              <w:ind w:left="33" w:firstLine="0"/>
              <w:jc w:val="both"/>
              <w:rPr>
                <w:sz w:val="24"/>
                <w:szCs w:val="24"/>
                <w:lang w:val="uk-UA"/>
              </w:rPr>
            </w:pPr>
            <w:bookmarkStart w:id="1" w:name="_Hlk155081130"/>
            <w:proofErr w:type="spellStart"/>
            <w:r w:rsidRPr="002C3FC6">
              <w:rPr>
                <w:sz w:val="24"/>
                <w:szCs w:val="24"/>
                <w:shd w:val="clear" w:color="auto" w:fill="FFFFFF"/>
              </w:rPr>
              <w:t>Тиж</w:t>
            </w:r>
            <w:proofErr w:type="spellEnd"/>
            <w:r w:rsidRPr="002C3FC6">
              <w:rPr>
                <w:sz w:val="24"/>
                <w:szCs w:val="24"/>
                <w:shd w:val="clear" w:color="auto" w:fill="FFFFFF"/>
                <w:lang w:val="uk-UA"/>
              </w:rPr>
              <w:t>день</w:t>
            </w:r>
            <w:r w:rsidRPr="002C3F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FC6">
              <w:rPr>
                <w:sz w:val="24"/>
                <w:szCs w:val="24"/>
                <w:shd w:val="clear" w:color="auto" w:fill="FFFFFF"/>
              </w:rPr>
              <w:t>доброчесності</w:t>
            </w:r>
            <w:proofErr w:type="spellEnd"/>
            <w:r w:rsidRPr="002C3FC6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End w:id="1"/>
            <w:r w:rsidRPr="002C3FC6">
              <w:rPr>
                <w:sz w:val="24"/>
                <w:szCs w:val="24"/>
                <w:shd w:val="clear" w:color="auto" w:fill="FFFFFF"/>
                <w:lang w:val="uk-UA"/>
              </w:rPr>
              <w:t>(останній тиждень листопада – перший тиждень грудня);</w:t>
            </w:r>
          </w:p>
          <w:p w14:paraId="11087EA2" w14:textId="62B9DD57" w:rsidR="00326F80" w:rsidRDefault="006123D5" w:rsidP="00326F80">
            <w:pPr>
              <w:pStyle w:val="a3"/>
              <w:ind w:left="0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FC63EF">
              <w:rPr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326F80" w:rsidRPr="00FC63EF">
              <w:rPr>
                <w:sz w:val="24"/>
                <w:szCs w:val="24"/>
                <w:shd w:val="clear" w:color="auto" w:fill="FFFFFF"/>
                <w:lang w:val="uk-UA"/>
              </w:rPr>
              <w:t>Дн</w:t>
            </w:r>
            <w:r w:rsidR="00A00FC4" w:rsidRPr="00FC63EF">
              <w:rPr>
                <w:sz w:val="24"/>
                <w:szCs w:val="24"/>
                <w:shd w:val="clear" w:color="auto" w:fill="FFFFFF"/>
                <w:lang w:val="uk-UA"/>
              </w:rPr>
              <w:t>я</w:t>
            </w:r>
            <w:r w:rsidR="00326F80" w:rsidRPr="00FC63EF">
              <w:rPr>
                <w:sz w:val="24"/>
                <w:szCs w:val="24"/>
                <w:shd w:val="clear" w:color="auto" w:fill="FFFFFF"/>
                <w:lang w:val="uk-UA"/>
              </w:rPr>
              <w:t xml:space="preserve"> безпечного Інтернету</w:t>
            </w:r>
            <w:r w:rsidR="00326F80" w:rsidRPr="00FC63EF">
              <w:rPr>
                <w:sz w:val="24"/>
                <w:szCs w:val="24"/>
                <w:shd w:val="clear" w:color="auto" w:fill="FFFFFF"/>
              </w:rPr>
              <w:t> </w:t>
            </w:r>
            <w:r w:rsidR="00326F80" w:rsidRPr="00FC63EF">
              <w:rPr>
                <w:sz w:val="24"/>
                <w:szCs w:val="24"/>
                <w:shd w:val="clear" w:color="auto" w:fill="FFFFFF"/>
                <w:lang w:val="uk-UA"/>
              </w:rPr>
              <w:t>– 6 лютого</w:t>
            </w:r>
            <w:r w:rsidR="00392D41" w:rsidRPr="00FC63EF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13F4452E" w14:textId="38D7E096" w:rsidR="00F31DA3" w:rsidRPr="00FC63EF" w:rsidRDefault="00392D41" w:rsidP="00F31DA3">
            <w:pPr>
              <w:tabs>
                <w:tab w:val="left" w:pos="318"/>
              </w:tabs>
              <w:jc w:val="both"/>
              <w:rPr>
                <w:sz w:val="24"/>
                <w:szCs w:val="24"/>
                <w:lang w:val="uk-UA"/>
              </w:rPr>
            </w:pPr>
            <w:r w:rsidRPr="00FC63EF">
              <w:rPr>
                <w:sz w:val="24"/>
                <w:szCs w:val="24"/>
                <w:lang w:val="uk-UA"/>
              </w:rPr>
              <w:t>3)</w:t>
            </w:r>
            <w:r w:rsidR="00B91225" w:rsidRPr="00FC63EF">
              <w:rPr>
                <w:sz w:val="24"/>
                <w:szCs w:val="24"/>
                <w:lang w:val="uk-UA"/>
              </w:rPr>
              <w:t xml:space="preserve"> </w:t>
            </w:r>
            <w:r w:rsidR="00BE2D10" w:rsidRPr="00FC63EF">
              <w:rPr>
                <w:sz w:val="24"/>
                <w:szCs w:val="24"/>
                <w:lang w:val="uk-UA"/>
              </w:rPr>
              <w:t>координація діяльності та взаємодії між закладами</w:t>
            </w:r>
            <w:r w:rsidR="0082726F" w:rsidRPr="00FC63EF">
              <w:rPr>
                <w:sz w:val="24"/>
                <w:szCs w:val="24"/>
                <w:lang w:val="uk-UA"/>
              </w:rPr>
              <w:t xml:space="preserve">/установами </w:t>
            </w:r>
            <w:r w:rsidR="00BE2D10" w:rsidRPr="00FC63EF">
              <w:rPr>
                <w:sz w:val="24"/>
                <w:szCs w:val="24"/>
                <w:lang w:val="uk-UA"/>
              </w:rPr>
              <w:t xml:space="preserve">освіти та іншими суб’єктами реагування на випадки </w:t>
            </w:r>
            <w:r w:rsidR="00B91225" w:rsidRPr="00FC63EF">
              <w:rPr>
                <w:sz w:val="24"/>
                <w:szCs w:val="24"/>
                <w:lang w:val="uk-UA"/>
              </w:rPr>
              <w:t>б</w:t>
            </w:r>
            <w:r w:rsidR="00BE2D10" w:rsidRPr="00FC63EF">
              <w:rPr>
                <w:sz w:val="24"/>
                <w:szCs w:val="24"/>
                <w:lang w:val="uk-UA"/>
              </w:rPr>
              <w:t>улінгу</w:t>
            </w:r>
            <w:r w:rsidR="0082726F" w:rsidRPr="00FC63EF">
              <w:rPr>
                <w:sz w:val="24"/>
                <w:szCs w:val="24"/>
                <w:lang w:val="uk-UA"/>
              </w:rPr>
              <w:t xml:space="preserve"> (цькування)</w:t>
            </w:r>
            <w:r w:rsidR="00BE2D10" w:rsidRPr="00FC63EF">
              <w:rPr>
                <w:sz w:val="24"/>
                <w:szCs w:val="24"/>
                <w:lang w:val="uk-UA"/>
              </w:rPr>
              <w:t xml:space="preserve"> н</w:t>
            </w:r>
            <w:r w:rsidR="002314AA" w:rsidRPr="00FC63EF">
              <w:rPr>
                <w:sz w:val="24"/>
                <w:szCs w:val="24"/>
                <w:lang w:val="uk-UA"/>
              </w:rPr>
              <w:t>а території Бучанської М</w:t>
            </w:r>
            <w:r w:rsidR="00BE2D10" w:rsidRPr="00FC63EF">
              <w:rPr>
                <w:sz w:val="24"/>
                <w:szCs w:val="24"/>
                <w:lang w:val="uk-UA"/>
              </w:rPr>
              <w:t xml:space="preserve">ТГ з метою урахування пропозицій до планів заходів, спрямованих на запобігання та протидію </w:t>
            </w:r>
            <w:r w:rsidR="00514F85" w:rsidRPr="00FC63EF">
              <w:rPr>
                <w:sz w:val="24"/>
                <w:szCs w:val="24"/>
                <w:lang w:val="uk-UA"/>
              </w:rPr>
              <w:t>булінгу</w:t>
            </w:r>
            <w:r w:rsidR="0082726F" w:rsidRPr="00FC63EF">
              <w:rPr>
                <w:sz w:val="24"/>
                <w:szCs w:val="24"/>
                <w:lang w:val="uk-UA"/>
              </w:rPr>
              <w:t xml:space="preserve"> (цькування)</w:t>
            </w:r>
            <w:r w:rsidR="003A77B4" w:rsidRPr="00FC63EF">
              <w:rPr>
                <w:sz w:val="24"/>
                <w:szCs w:val="24"/>
                <w:lang w:val="uk-UA"/>
              </w:rPr>
              <w:t xml:space="preserve">. </w:t>
            </w:r>
          </w:p>
          <w:p w14:paraId="55910635" w14:textId="77777777" w:rsidR="00F31DA3" w:rsidRDefault="00F31DA3" w:rsidP="00264626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6E744BB" w14:textId="14FEF7A4" w:rsidR="00264626" w:rsidRPr="00FC63EF" w:rsidRDefault="00392D41" w:rsidP="00264626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C63E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E45F9C" w:rsidRPr="00FC6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="00BE2D10" w:rsidRPr="00FC6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надання соціальних та психолого-педагогічних послуг здобувачам освіти, які вчинили </w:t>
            </w:r>
            <w:r w:rsidR="00B91225" w:rsidRPr="00FC63EF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BE2D10" w:rsidRPr="00FC63EF">
              <w:rPr>
                <w:rFonts w:ascii="Times New Roman" w:hAnsi="Times New Roman"/>
                <w:sz w:val="24"/>
                <w:szCs w:val="24"/>
                <w:lang w:val="uk-UA"/>
              </w:rPr>
              <w:t>улінг</w:t>
            </w:r>
            <w:r w:rsidR="0082726F" w:rsidRPr="00FC6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(цькування)</w:t>
            </w:r>
            <w:r w:rsidR="00BE2D10" w:rsidRPr="00FC6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стали свідками або потерпілими від </w:t>
            </w:r>
            <w:r w:rsidR="00B91225" w:rsidRPr="00FC63EF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BE2D10" w:rsidRPr="00FC63EF">
              <w:rPr>
                <w:rFonts w:ascii="Times New Roman" w:hAnsi="Times New Roman"/>
                <w:sz w:val="24"/>
                <w:szCs w:val="24"/>
                <w:lang w:val="uk-UA"/>
              </w:rPr>
              <w:t>улінгу</w:t>
            </w:r>
            <w:r w:rsidR="0082726F" w:rsidRPr="00FC6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(цькування)</w:t>
            </w:r>
            <w:r w:rsidR="00BE2D10" w:rsidRPr="00FC6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64626" w:rsidRPr="00FC63EF">
              <w:rPr>
                <w:rFonts w:ascii="Times New Roman" w:hAnsi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за результатами розгляду таких скарг</w:t>
            </w:r>
            <w:r w:rsidR="00264626" w:rsidRPr="00FC63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межах </w:t>
            </w:r>
            <w:proofErr w:type="spellStart"/>
            <w:r w:rsidR="00264626" w:rsidRPr="00FC63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повноважень</w:t>
            </w:r>
            <w:proofErr w:type="spellEnd"/>
            <w:r w:rsidR="00264626" w:rsidRPr="00FC63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64626" w:rsidRPr="00FC63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передбачених</w:t>
            </w:r>
            <w:proofErr w:type="spellEnd"/>
            <w:r w:rsidR="00264626" w:rsidRPr="00FC63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64626" w:rsidRPr="00FC63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законодавством</w:t>
            </w:r>
            <w:proofErr w:type="spellEnd"/>
            <w:r w:rsidR="00264626" w:rsidRPr="00FC63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r w:rsidR="00264626" w:rsidRPr="00FC63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нормативно-правовими актами</w:t>
            </w:r>
          </w:p>
          <w:p w14:paraId="3AF56819" w14:textId="2BA5B758" w:rsidR="008C137C" w:rsidRDefault="00392D41" w:rsidP="00264626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3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264626" w:rsidRPr="00FC6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FC63EF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proofErr w:type="spellStart"/>
            <w:r w:rsidRPr="00FC63EF">
              <w:rPr>
                <w:rFonts w:ascii="Times New Roman" w:hAnsi="Times New Roman"/>
                <w:sz w:val="24"/>
                <w:szCs w:val="24"/>
              </w:rPr>
              <w:t>онсультування</w:t>
            </w:r>
            <w:proofErr w:type="spellEnd"/>
            <w:r w:rsidRPr="00FC6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3EF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FC6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3EF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FC6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3EF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FC63EF">
              <w:rPr>
                <w:rFonts w:ascii="Times New Roman" w:hAnsi="Times New Roman"/>
                <w:sz w:val="24"/>
                <w:szCs w:val="24"/>
              </w:rPr>
              <w:t xml:space="preserve"> прав та </w:t>
            </w:r>
            <w:proofErr w:type="spellStart"/>
            <w:r w:rsidRPr="00FC63EF">
              <w:rPr>
                <w:rFonts w:ascii="Times New Roman" w:hAnsi="Times New Roman"/>
                <w:sz w:val="24"/>
                <w:szCs w:val="24"/>
              </w:rPr>
              <w:t>інтересів</w:t>
            </w:r>
            <w:proofErr w:type="spellEnd"/>
            <w:r w:rsidRPr="00FC6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3EF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</w:p>
          <w:p w14:paraId="0E3C2285" w14:textId="027EDECF" w:rsidR="008C137C" w:rsidRPr="00FC63EF" w:rsidRDefault="00C273AE" w:rsidP="00607A6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E45F9C" w:rsidRPr="00FC63EF">
              <w:rPr>
                <w:sz w:val="24"/>
                <w:szCs w:val="24"/>
                <w:lang w:val="uk-UA"/>
              </w:rPr>
              <w:t>) оприлюднення на веб-сайтах</w:t>
            </w:r>
            <w:r w:rsidR="00607A6D">
              <w:rPr>
                <w:sz w:val="24"/>
                <w:szCs w:val="24"/>
                <w:lang w:val="uk-UA"/>
              </w:rPr>
              <w:t xml:space="preserve"> закладу </w:t>
            </w:r>
            <w:r w:rsidR="00E45F9C" w:rsidRPr="00FC63EF">
              <w:rPr>
                <w:sz w:val="24"/>
                <w:szCs w:val="24"/>
                <w:lang w:val="uk-UA"/>
              </w:rPr>
              <w:t xml:space="preserve">освіти </w:t>
            </w:r>
            <w:r w:rsidR="00CE7ACD" w:rsidRPr="00FC63EF">
              <w:rPr>
                <w:sz w:val="24"/>
                <w:szCs w:val="24"/>
                <w:lang w:val="uk-UA"/>
              </w:rPr>
              <w:t xml:space="preserve">інформаційних </w:t>
            </w:r>
            <w:r w:rsidR="00514F85" w:rsidRPr="00FC63EF">
              <w:rPr>
                <w:sz w:val="24"/>
                <w:szCs w:val="24"/>
                <w:lang w:val="uk-UA"/>
              </w:rPr>
              <w:t>матеріалів,</w:t>
            </w:r>
            <w:r w:rsidR="00CE4CAE" w:rsidRPr="00FC63EF">
              <w:rPr>
                <w:sz w:val="24"/>
                <w:szCs w:val="24"/>
                <w:lang w:val="uk-UA"/>
              </w:rPr>
              <w:t xml:space="preserve"> планів заходів, </w:t>
            </w:r>
            <w:r w:rsidR="00514F85" w:rsidRPr="00FC63EF">
              <w:rPr>
                <w:sz w:val="24"/>
                <w:szCs w:val="24"/>
                <w:lang w:val="uk-UA"/>
              </w:rPr>
              <w:t>рекомендацій та нормативно-правових актів про запобігання та протидію булінгу</w:t>
            </w:r>
            <w:r w:rsidR="00CE4CAE" w:rsidRPr="00FC63EF">
              <w:rPr>
                <w:sz w:val="24"/>
                <w:szCs w:val="24"/>
                <w:lang w:val="uk-UA"/>
              </w:rPr>
              <w:t xml:space="preserve"> (цькування)</w:t>
            </w:r>
          </w:p>
        </w:tc>
        <w:tc>
          <w:tcPr>
            <w:tcW w:w="1842" w:type="dxa"/>
          </w:tcPr>
          <w:p w14:paraId="3E142E3B" w14:textId="2EE29A1D" w:rsidR="00BE2D10" w:rsidRPr="00D65665" w:rsidRDefault="00432000" w:rsidP="00E7028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Заступник директора з ВР, соціальний педагог, педагоги-організатори, класні керівники</w:t>
            </w:r>
          </w:p>
          <w:p w14:paraId="273E53CB" w14:textId="77777777" w:rsidR="00BE2D10" w:rsidRPr="00D65665" w:rsidRDefault="00BE2D10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16FA5A8D" w14:textId="77777777" w:rsidR="00432000" w:rsidRPr="00D65665" w:rsidRDefault="00432000" w:rsidP="0043200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директора з ВР, соціальний педагог, педагоги-організатори, класні керівники</w:t>
            </w:r>
          </w:p>
          <w:p w14:paraId="1D709C5B" w14:textId="77777777" w:rsidR="00432000" w:rsidRPr="00D65665" w:rsidRDefault="00432000" w:rsidP="00432000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4EFAD359" w14:textId="77777777" w:rsidR="00B91225" w:rsidRPr="00D65665" w:rsidRDefault="00B91225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078AD18E" w14:textId="77777777" w:rsidR="00B91225" w:rsidRPr="00D65665" w:rsidRDefault="00B91225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7395EE5A" w14:textId="77777777" w:rsidR="00B91225" w:rsidRPr="00D65665" w:rsidRDefault="00B91225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59E5F49F" w14:textId="77777777" w:rsidR="00514F85" w:rsidRPr="00D65665" w:rsidRDefault="00514F85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73DFB671" w14:textId="77777777" w:rsidR="0082726F" w:rsidRPr="00D65665" w:rsidRDefault="0082726F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ACD396A" w14:textId="77777777" w:rsidR="003A77B4" w:rsidRPr="00D65665" w:rsidRDefault="003A77B4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22C51A50" w14:textId="77777777" w:rsidR="003A77B4" w:rsidRPr="00D65665" w:rsidRDefault="003A77B4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56E75A61" w14:textId="77777777" w:rsidR="003A77B4" w:rsidRPr="00D65665" w:rsidRDefault="003A77B4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507B952E" w14:textId="77777777" w:rsidR="00E64C8A" w:rsidRPr="00D65665" w:rsidRDefault="00E64C8A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79400DBE" w14:textId="77777777" w:rsidR="00E64C8A" w:rsidRPr="00D65665" w:rsidRDefault="00E64C8A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45C2AA03" w14:textId="77777777" w:rsidR="00392D41" w:rsidRPr="00D65665" w:rsidRDefault="00392D41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3A72FFF9" w14:textId="77777777" w:rsidR="00392D41" w:rsidRPr="00D65665" w:rsidRDefault="00392D41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154AA98E" w14:textId="77777777" w:rsidR="00F31DA3" w:rsidRDefault="00F31DA3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FD659EE" w14:textId="77777777" w:rsidR="00F31DA3" w:rsidRDefault="00F31DA3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2A367856" w14:textId="77777777" w:rsidR="00F31DA3" w:rsidRDefault="00F31DA3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9F32AEF" w14:textId="54EFB381" w:rsidR="00432000" w:rsidRPr="00D65665" w:rsidRDefault="00432000" w:rsidP="0043200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директора з ВР, соціальний педагог</w:t>
            </w:r>
          </w:p>
          <w:p w14:paraId="0CAB6E1E" w14:textId="77777777" w:rsidR="00F31DA3" w:rsidRDefault="00F31DA3" w:rsidP="00264626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5A2B48C6" w14:textId="77777777" w:rsidR="00F31DA3" w:rsidRDefault="00F31DA3" w:rsidP="00264626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4338DC52" w14:textId="77777777" w:rsidR="00F31DA3" w:rsidRDefault="00F31DA3" w:rsidP="00264626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1718C7AD" w14:textId="77777777" w:rsidR="00F31DA3" w:rsidRDefault="00F31DA3" w:rsidP="00264626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1D207FB8" w14:textId="77777777" w:rsidR="00F31DA3" w:rsidRDefault="00F31DA3" w:rsidP="00264626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075A5153" w14:textId="77777777" w:rsidR="00432000" w:rsidRDefault="00432000" w:rsidP="00264626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94E2401" w14:textId="77777777" w:rsidR="00432000" w:rsidRDefault="00432000" w:rsidP="00264626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1649ACA7" w14:textId="77777777" w:rsidR="00432000" w:rsidRDefault="00432000" w:rsidP="00264626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1D276E15" w14:textId="64ED678E" w:rsidR="00264626" w:rsidRPr="00D65665" w:rsidRDefault="00432000" w:rsidP="002646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Соціальний педагог</w:t>
            </w:r>
          </w:p>
          <w:p w14:paraId="3100051D" w14:textId="77777777" w:rsidR="00264626" w:rsidRDefault="00264626" w:rsidP="00E70288">
            <w:pPr>
              <w:rPr>
                <w:sz w:val="24"/>
                <w:szCs w:val="24"/>
                <w:lang w:val="uk-UA"/>
              </w:rPr>
            </w:pPr>
          </w:p>
          <w:p w14:paraId="1A9AD44A" w14:textId="77777777" w:rsidR="00432000" w:rsidRDefault="00432000" w:rsidP="00E70288">
            <w:pPr>
              <w:rPr>
                <w:sz w:val="24"/>
                <w:szCs w:val="24"/>
                <w:lang w:val="uk-UA"/>
              </w:rPr>
            </w:pPr>
          </w:p>
          <w:p w14:paraId="1FF869C7" w14:textId="77777777" w:rsidR="00432000" w:rsidRDefault="00432000" w:rsidP="00E70288">
            <w:pPr>
              <w:rPr>
                <w:sz w:val="24"/>
                <w:szCs w:val="24"/>
                <w:lang w:val="uk-UA"/>
              </w:rPr>
            </w:pPr>
          </w:p>
          <w:p w14:paraId="0A290963" w14:textId="77777777" w:rsidR="00432000" w:rsidRDefault="00432000" w:rsidP="00E70288">
            <w:pPr>
              <w:rPr>
                <w:sz w:val="24"/>
                <w:szCs w:val="24"/>
                <w:lang w:val="uk-UA"/>
              </w:rPr>
            </w:pPr>
          </w:p>
          <w:p w14:paraId="1DE5A7ED" w14:textId="77777777" w:rsidR="00432000" w:rsidRDefault="00432000" w:rsidP="00E70288">
            <w:pPr>
              <w:rPr>
                <w:sz w:val="24"/>
                <w:szCs w:val="24"/>
                <w:lang w:val="uk-UA"/>
              </w:rPr>
            </w:pPr>
          </w:p>
          <w:p w14:paraId="780D6D9F" w14:textId="77777777" w:rsidR="00432000" w:rsidRDefault="00432000" w:rsidP="00E70288">
            <w:pPr>
              <w:rPr>
                <w:sz w:val="24"/>
                <w:szCs w:val="24"/>
                <w:lang w:val="uk-UA"/>
              </w:rPr>
            </w:pPr>
          </w:p>
          <w:p w14:paraId="3DBFEA4D" w14:textId="77777777" w:rsidR="00432000" w:rsidRDefault="00432000" w:rsidP="00E70288">
            <w:pPr>
              <w:rPr>
                <w:sz w:val="24"/>
                <w:szCs w:val="24"/>
                <w:lang w:val="uk-UA"/>
              </w:rPr>
            </w:pPr>
          </w:p>
          <w:p w14:paraId="4072F1CA" w14:textId="77777777" w:rsidR="00432000" w:rsidRDefault="00432000" w:rsidP="00E702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Соціальний педагог</w:t>
            </w:r>
          </w:p>
          <w:p w14:paraId="0F08AD46" w14:textId="043FDDA5" w:rsidR="00607A6D" w:rsidRPr="00D65665" w:rsidRDefault="00607A6D" w:rsidP="00E702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Педагоги-організатори</w:t>
            </w:r>
          </w:p>
        </w:tc>
        <w:tc>
          <w:tcPr>
            <w:tcW w:w="1702" w:type="dxa"/>
          </w:tcPr>
          <w:p w14:paraId="5AEC21CE" w14:textId="3B807011" w:rsidR="00BE2D10" w:rsidRPr="00E70288" w:rsidRDefault="00BE2D10" w:rsidP="00E70288">
            <w:pPr>
              <w:jc w:val="both"/>
              <w:rPr>
                <w:sz w:val="24"/>
                <w:szCs w:val="24"/>
                <w:lang w:val="uk-UA"/>
              </w:rPr>
            </w:pPr>
            <w:r w:rsidRPr="00E70288">
              <w:rPr>
                <w:sz w:val="24"/>
                <w:szCs w:val="24"/>
                <w:lang w:val="uk-UA"/>
              </w:rPr>
              <w:lastRenderedPageBreak/>
              <w:t xml:space="preserve"> </w:t>
            </w:r>
            <w:r w:rsidR="00026E79">
              <w:rPr>
                <w:sz w:val="24"/>
                <w:szCs w:val="24"/>
                <w:lang w:val="uk-UA"/>
              </w:rPr>
              <w:t>За окремим планом</w:t>
            </w:r>
          </w:p>
          <w:p w14:paraId="2FD9D1B3" w14:textId="77777777" w:rsidR="00BE2D10" w:rsidRPr="00E70288" w:rsidRDefault="00BE2D10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524E8F27" w14:textId="77777777" w:rsidR="00BE2D10" w:rsidRPr="00E70288" w:rsidRDefault="00BE2D10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2AD69DD1" w14:textId="77777777" w:rsidR="00BE2D10" w:rsidRPr="00E70288" w:rsidRDefault="00BE2D10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06711BD1" w14:textId="77777777" w:rsidR="00BE2D10" w:rsidRPr="00E70288" w:rsidRDefault="00BE2D10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3C44DFF1" w14:textId="77777777" w:rsidR="00BE2D10" w:rsidRPr="00E70288" w:rsidRDefault="00BE2D10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394FF12D" w14:textId="77777777" w:rsidR="00E45F9C" w:rsidRPr="00E70288" w:rsidRDefault="00E45F9C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1934398D" w14:textId="77777777" w:rsidR="00F31DA3" w:rsidRDefault="00F31DA3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5B011404" w14:textId="3901E829" w:rsidR="003A77B4" w:rsidRDefault="003A77B4" w:rsidP="00E7028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окремим графіком</w:t>
            </w:r>
          </w:p>
          <w:p w14:paraId="1DEAF8E8" w14:textId="77777777" w:rsidR="003A77B4" w:rsidRDefault="003A77B4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073C24EB" w14:textId="77777777" w:rsidR="003A77B4" w:rsidRDefault="003A77B4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45612ED7" w14:textId="77777777" w:rsidR="003A77B4" w:rsidRDefault="003A77B4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52447E21" w14:textId="77777777" w:rsidR="00E64C8A" w:rsidRDefault="00E64C8A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3EB4EDA5" w14:textId="77777777" w:rsidR="00E64C8A" w:rsidRDefault="00E64C8A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BABCEA9" w14:textId="77777777" w:rsidR="00F43D1D" w:rsidRDefault="00F43D1D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3A7F4E5D" w14:textId="77777777" w:rsidR="00F43D1D" w:rsidRDefault="00F43D1D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081547C3" w14:textId="77777777" w:rsidR="00F43D1D" w:rsidRDefault="00F43D1D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37E06298" w14:textId="77777777" w:rsidR="00F43D1D" w:rsidRDefault="00F43D1D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2B04B2F" w14:textId="77777777" w:rsidR="00F43D1D" w:rsidRDefault="00F43D1D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0269C760" w14:textId="77777777" w:rsidR="00F43D1D" w:rsidRDefault="00F43D1D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70559E0C" w14:textId="77777777" w:rsidR="00F43D1D" w:rsidRDefault="00F43D1D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9EC2F9D" w14:textId="77777777" w:rsidR="00F43D1D" w:rsidRDefault="00F43D1D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7720F08D" w14:textId="77777777" w:rsidR="00392D41" w:rsidRDefault="00392D41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E539859" w14:textId="77777777" w:rsidR="00392D41" w:rsidRDefault="00392D41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05C2867D" w14:textId="77777777" w:rsidR="00F31DA3" w:rsidRDefault="00F31DA3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39D9A1B1" w14:textId="77777777" w:rsidR="00F31DA3" w:rsidRDefault="00F31DA3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0881B290" w14:textId="77777777" w:rsidR="00F31DA3" w:rsidRDefault="00F31DA3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4995A1FC" w14:textId="77777777" w:rsidR="00F31DA3" w:rsidRDefault="00F31DA3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5EB78788" w14:textId="77777777" w:rsidR="00F31DA3" w:rsidRDefault="00F31DA3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7A63F3EB" w14:textId="77777777" w:rsidR="00F31DA3" w:rsidRDefault="00F31DA3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526FADA2" w14:textId="77777777" w:rsidR="00F31DA3" w:rsidRDefault="00F31DA3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793CA1D1" w14:textId="6791762E" w:rsidR="00BE2D10" w:rsidRPr="00E70288" w:rsidRDefault="00BE2D10" w:rsidP="00E70288">
            <w:pPr>
              <w:jc w:val="both"/>
              <w:rPr>
                <w:sz w:val="24"/>
                <w:szCs w:val="24"/>
                <w:lang w:val="uk-UA"/>
              </w:rPr>
            </w:pPr>
            <w:r w:rsidRPr="00E70288">
              <w:rPr>
                <w:sz w:val="24"/>
                <w:szCs w:val="24"/>
                <w:lang w:val="uk-UA"/>
              </w:rPr>
              <w:t>постійно</w:t>
            </w:r>
          </w:p>
          <w:p w14:paraId="2618BF52" w14:textId="77777777" w:rsidR="00514F85" w:rsidRPr="00E70288" w:rsidRDefault="00514F85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1E7071F3" w14:textId="77777777" w:rsidR="00514F85" w:rsidRPr="00E70288" w:rsidRDefault="00514F85" w:rsidP="00E70288">
            <w:pPr>
              <w:rPr>
                <w:sz w:val="24"/>
                <w:szCs w:val="24"/>
                <w:lang w:val="uk-UA"/>
              </w:rPr>
            </w:pPr>
          </w:p>
          <w:p w14:paraId="5AD043DA" w14:textId="77777777" w:rsidR="00514F85" w:rsidRPr="00E70288" w:rsidRDefault="00514F85" w:rsidP="00E70288">
            <w:pPr>
              <w:rPr>
                <w:sz w:val="24"/>
                <w:szCs w:val="24"/>
                <w:lang w:val="uk-UA"/>
              </w:rPr>
            </w:pPr>
          </w:p>
          <w:p w14:paraId="02C7F477" w14:textId="77777777" w:rsidR="00514F85" w:rsidRPr="00E70288" w:rsidRDefault="00514F85" w:rsidP="00E70288">
            <w:pPr>
              <w:rPr>
                <w:sz w:val="24"/>
                <w:szCs w:val="24"/>
                <w:lang w:val="uk-UA"/>
              </w:rPr>
            </w:pPr>
          </w:p>
          <w:p w14:paraId="4BFA2CC8" w14:textId="77777777" w:rsidR="00514F85" w:rsidRPr="00E70288" w:rsidRDefault="00514F85" w:rsidP="00E70288">
            <w:pPr>
              <w:rPr>
                <w:sz w:val="24"/>
                <w:szCs w:val="24"/>
                <w:lang w:val="uk-UA"/>
              </w:rPr>
            </w:pPr>
          </w:p>
          <w:p w14:paraId="5794CD4C" w14:textId="77777777" w:rsidR="00514F85" w:rsidRPr="00E70288" w:rsidRDefault="00514F85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74ABD7E" w14:textId="77777777" w:rsidR="009117D4" w:rsidRDefault="009117D4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558D3D8" w14:textId="77777777" w:rsidR="00264626" w:rsidRDefault="00264626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2C0DAF8A" w14:textId="77777777" w:rsidR="00392D41" w:rsidRDefault="00392D41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2E426356" w14:textId="77777777" w:rsidR="00392D41" w:rsidRDefault="00392D41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7310F073" w14:textId="77777777" w:rsidR="00392D41" w:rsidRDefault="00392D41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70CCF302" w14:textId="7BC1E68B" w:rsidR="00D7480A" w:rsidRDefault="00D7480A" w:rsidP="00E702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запитом</w:t>
            </w:r>
          </w:p>
          <w:p w14:paraId="145A11E6" w14:textId="77777777" w:rsidR="00D7480A" w:rsidRDefault="00D7480A" w:rsidP="00E70288">
            <w:pPr>
              <w:rPr>
                <w:sz w:val="24"/>
                <w:szCs w:val="24"/>
                <w:lang w:val="uk-UA"/>
              </w:rPr>
            </w:pPr>
          </w:p>
          <w:p w14:paraId="0DF597C3" w14:textId="77777777" w:rsidR="00D65665" w:rsidRDefault="00D65665" w:rsidP="00E70288">
            <w:pPr>
              <w:rPr>
                <w:sz w:val="24"/>
                <w:szCs w:val="24"/>
                <w:lang w:val="uk-UA"/>
              </w:rPr>
            </w:pPr>
          </w:p>
          <w:p w14:paraId="1F90B849" w14:textId="77777777" w:rsidR="00D65665" w:rsidRDefault="00D65665" w:rsidP="00E70288">
            <w:pPr>
              <w:rPr>
                <w:sz w:val="24"/>
                <w:szCs w:val="24"/>
                <w:lang w:val="uk-UA"/>
              </w:rPr>
            </w:pPr>
          </w:p>
          <w:p w14:paraId="1333E022" w14:textId="77777777" w:rsidR="00F31DA3" w:rsidRDefault="00F31DA3" w:rsidP="00E70288">
            <w:pPr>
              <w:rPr>
                <w:sz w:val="24"/>
                <w:szCs w:val="24"/>
                <w:lang w:val="uk-UA"/>
              </w:rPr>
            </w:pPr>
          </w:p>
          <w:p w14:paraId="15A3C3E6" w14:textId="77777777" w:rsidR="00F31DA3" w:rsidRDefault="00F31DA3" w:rsidP="00E70288">
            <w:pPr>
              <w:rPr>
                <w:sz w:val="24"/>
                <w:szCs w:val="24"/>
                <w:lang w:val="uk-UA"/>
              </w:rPr>
            </w:pPr>
          </w:p>
          <w:p w14:paraId="5FB000F6" w14:textId="77777777" w:rsidR="00F31DA3" w:rsidRDefault="00F31DA3" w:rsidP="00E70288">
            <w:pPr>
              <w:rPr>
                <w:sz w:val="24"/>
                <w:szCs w:val="24"/>
                <w:lang w:val="uk-UA"/>
              </w:rPr>
            </w:pPr>
          </w:p>
          <w:p w14:paraId="70BA4430" w14:textId="77777777" w:rsidR="00F31DA3" w:rsidRDefault="00F31DA3" w:rsidP="00E70288">
            <w:pPr>
              <w:rPr>
                <w:sz w:val="24"/>
                <w:szCs w:val="24"/>
                <w:lang w:val="uk-UA"/>
              </w:rPr>
            </w:pPr>
          </w:p>
          <w:p w14:paraId="30FB6FEF" w14:textId="77777777" w:rsidR="00F31DA3" w:rsidRDefault="00F31DA3" w:rsidP="00E70288">
            <w:pPr>
              <w:rPr>
                <w:sz w:val="24"/>
                <w:szCs w:val="24"/>
                <w:lang w:val="uk-UA"/>
              </w:rPr>
            </w:pPr>
          </w:p>
          <w:p w14:paraId="60FF8481" w14:textId="34D6D6CE" w:rsidR="00264626" w:rsidRDefault="00264626" w:rsidP="00E702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  <w:p w14:paraId="720697B8" w14:textId="77777777" w:rsidR="00264626" w:rsidRDefault="00264626" w:rsidP="00E70288">
            <w:pPr>
              <w:rPr>
                <w:sz w:val="24"/>
                <w:szCs w:val="24"/>
                <w:lang w:val="uk-UA"/>
              </w:rPr>
            </w:pPr>
          </w:p>
          <w:p w14:paraId="20EB4BA3" w14:textId="58414435" w:rsidR="00F31DA3" w:rsidRPr="00E70288" w:rsidRDefault="00F31DA3" w:rsidP="00E702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щороку</w:t>
            </w:r>
          </w:p>
        </w:tc>
      </w:tr>
      <w:tr w:rsidR="002314AA" w:rsidRPr="00E70288" w14:paraId="06D1FFFC" w14:textId="77777777" w:rsidTr="00607A6D">
        <w:tc>
          <w:tcPr>
            <w:tcW w:w="1985" w:type="dxa"/>
          </w:tcPr>
          <w:p w14:paraId="01BCCCBC" w14:textId="66F5A82A" w:rsidR="00CE4AA2" w:rsidRPr="00E70288" w:rsidRDefault="00924188" w:rsidP="0092418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2.</w:t>
            </w:r>
            <w:r w:rsidR="00514F85" w:rsidRPr="00E70288">
              <w:rPr>
                <w:sz w:val="24"/>
                <w:szCs w:val="24"/>
                <w:lang w:val="uk-UA"/>
              </w:rPr>
              <w:t>С</w:t>
            </w:r>
            <w:r w:rsidR="00BE2D10" w:rsidRPr="00E70288">
              <w:rPr>
                <w:sz w:val="24"/>
                <w:szCs w:val="24"/>
                <w:lang w:val="uk-UA"/>
              </w:rPr>
              <w:t>творення у закладі освіти безпечного освітнього середовища</w:t>
            </w:r>
            <w:r w:rsidR="00514F85" w:rsidRPr="00E7028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2" w:type="dxa"/>
          </w:tcPr>
          <w:p w14:paraId="4306F4BB" w14:textId="1CCE80FF" w:rsidR="00CE4AA2" w:rsidRPr="00E70288" w:rsidRDefault="00B91225" w:rsidP="00E70288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4" w:hanging="394"/>
              <w:jc w:val="both"/>
              <w:rPr>
                <w:sz w:val="24"/>
                <w:szCs w:val="24"/>
                <w:lang w:val="uk-UA"/>
              </w:rPr>
            </w:pPr>
            <w:r w:rsidRPr="00E70288">
              <w:rPr>
                <w:sz w:val="24"/>
                <w:szCs w:val="24"/>
                <w:lang w:val="uk-UA"/>
              </w:rPr>
              <w:t>1) р</w:t>
            </w:r>
            <w:r w:rsidR="00514F85" w:rsidRPr="00E70288">
              <w:rPr>
                <w:sz w:val="24"/>
                <w:szCs w:val="24"/>
                <w:lang w:val="uk-UA"/>
              </w:rPr>
              <w:t>озроблення планів</w:t>
            </w:r>
            <w:r w:rsidR="00DD720B" w:rsidRPr="00E70288">
              <w:rPr>
                <w:sz w:val="24"/>
                <w:szCs w:val="24"/>
                <w:lang w:val="uk-UA"/>
              </w:rPr>
              <w:t xml:space="preserve"> заходів, спрямованих на запобігання та протидію </w:t>
            </w:r>
            <w:r w:rsidR="00514F85" w:rsidRPr="00E70288">
              <w:rPr>
                <w:sz w:val="24"/>
                <w:szCs w:val="24"/>
                <w:lang w:val="uk-UA"/>
              </w:rPr>
              <w:t xml:space="preserve">булінгу </w:t>
            </w:r>
            <w:r w:rsidR="00F55B7B">
              <w:rPr>
                <w:sz w:val="24"/>
                <w:szCs w:val="24"/>
                <w:lang w:val="uk-UA"/>
              </w:rPr>
              <w:t xml:space="preserve">(цькування) </w:t>
            </w:r>
            <w:r w:rsidR="00514F85" w:rsidRPr="00E70288">
              <w:rPr>
                <w:sz w:val="24"/>
                <w:szCs w:val="24"/>
                <w:lang w:val="uk-UA"/>
              </w:rPr>
              <w:t xml:space="preserve">в закладі освіти </w:t>
            </w:r>
          </w:p>
          <w:p w14:paraId="57109E9D" w14:textId="3A9EA0A4" w:rsidR="00514F85" w:rsidRDefault="00514F85" w:rsidP="00E70288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4" w:hanging="394"/>
              <w:jc w:val="both"/>
              <w:rPr>
                <w:sz w:val="24"/>
                <w:szCs w:val="24"/>
                <w:lang w:val="uk-UA"/>
              </w:rPr>
            </w:pPr>
            <w:r w:rsidRPr="00E70288">
              <w:rPr>
                <w:sz w:val="24"/>
                <w:szCs w:val="24"/>
                <w:lang w:val="uk-UA"/>
              </w:rPr>
              <w:t>2)</w:t>
            </w:r>
            <w:r w:rsidR="00CE7ACD" w:rsidRPr="00E70288">
              <w:rPr>
                <w:sz w:val="24"/>
                <w:szCs w:val="24"/>
                <w:lang w:val="uk-UA"/>
              </w:rPr>
              <w:t xml:space="preserve"> утворення комісій з розгляду ви</w:t>
            </w:r>
            <w:r w:rsidR="00607A6D">
              <w:rPr>
                <w:sz w:val="24"/>
                <w:szCs w:val="24"/>
                <w:lang w:val="uk-UA"/>
              </w:rPr>
              <w:t>падків булінгу в закладі</w:t>
            </w:r>
            <w:r w:rsidRPr="00E70288">
              <w:rPr>
                <w:sz w:val="24"/>
                <w:szCs w:val="24"/>
                <w:lang w:val="uk-UA"/>
              </w:rPr>
              <w:t xml:space="preserve"> освіти </w:t>
            </w:r>
          </w:p>
          <w:p w14:paraId="6A38E496" w14:textId="77777777" w:rsidR="00327EE1" w:rsidRDefault="00327EE1" w:rsidP="00E70288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4" w:hanging="394"/>
              <w:jc w:val="both"/>
              <w:rPr>
                <w:sz w:val="24"/>
                <w:szCs w:val="24"/>
                <w:lang w:val="uk-UA"/>
              </w:rPr>
            </w:pPr>
          </w:p>
          <w:p w14:paraId="3A3201DC" w14:textId="77777777" w:rsidR="00327EE1" w:rsidRDefault="00327EE1" w:rsidP="00E70288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4" w:hanging="394"/>
              <w:jc w:val="both"/>
              <w:rPr>
                <w:sz w:val="24"/>
                <w:szCs w:val="24"/>
                <w:lang w:val="uk-UA"/>
              </w:rPr>
            </w:pPr>
          </w:p>
          <w:p w14:paraId="21AF8DB5" w14:textId="77777777" w:rsidR="00327EE1" w:rsidRDefault="00327EE1" w:rsidP="00E70288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4" w:hanging="394"/>
              <w:jc w:val="both"/>
              <w:rPr>
                <w:sz w:val="24"/>
                <w:szCs w:val="24"/>
                <w:lang w:val="uk-UA"/>
              </w:rPr>
            </w:pPr>
          </w:p>
          <w:p w14:paraId="2DD0E423" w14:textId="162E7989" w:rsidR="005A1522" w:rsidRDefault="008F3889" w:rsidP="00E70288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4" w:hanging="394"/>
              <w:jc w:val="both"/>
              <w:rPr>
                <w:sz w:val="24"/>
                <w:szCs w:val="24"/>
                <w:lang w:val="uk-UA"/>
              </w:rPr>
            </w:pPr>
            <w:r w:rsidRPr="00E70288">
              <w:rPr>
                <w:sz w:val="24"/>
                <w:szCs w:val="24"/>
                <w:lang w:val="uk-UA"/>
              </w:rPr>
              <w:t xml:space="preserve">3) ознайомлення з правами та </w:t>
            </w:r>
            <w:proofErr w:type="spellStart"/>
            <w:r w:rsidRPr="00E70288">
              <w:rPr>
                <w:sz w:val="24"/>
                <w:szCs w:val="24"/>
                <w:lang w:val="uk-UA"/>
              </w:rPr>
              <w:t>обов’</w:t>
            </w:r>
            <w:r w:rsidR="005A1522" w:rsidRPr="00E70288">
              <w:rPr>
                <w:sz w:val="24"/>
                <w:szCs w:val="24"/>
                <w:lang w:val="uk-UA"/>
              </w:rPr>
              <w:t>язкми</w:t>
            </w:r>
            <w:proofErr w:type="spellEnd"/>
            <w:r w:rsidRPr="00E70288">
              <w:rPr>
                <w:sz w:val="24"/>
                <w:szCs w:val="24"/>
                <w:lang w:val="uk-UA"/>
              </w:rPr>
              <w:t xml:space="preserve"> щодо протидії булінгу</w:t>
            </w:r>
            <w:r w:rsidR="00E44842">
              <w:rPr>
                <w:sz w:val="24"/>
                <w:szCs w:val="24"/>
                <w:lang w:val="uk-UA"/>
              </w:rPr>
              <w:t xml:space="preserve"> (цькування)</w:t>
            </w:r>
            <w:r w:rsidRPr="00E70288">
              <w:rPr>
                <w:sz w:val="24"/>
                <w:szCs w:val="24"/>
                <w:lang w:val="uk-UA"/>
              </w:rPr>
              <w:t xml:space="preserve"> </w:t>
            </w:r>
            <w:r w:rsidR="005A1522" w:rsidRPr="00E70288">
              <w:rPr>
                <w:sz w:val="24"/>
                <w:szCs w:val="24"/>
                <w:lang w:val="uk-UA"/>
              </w:rPr>
              <w:t xml:space="preserve"> </w:t>
            </w:r>
            <w:r w:rsidRPr="00E70288">
              <w:rPr>
                <w:sz w:val="24"/>
                <w:szCs w:val="24"/>
                <w:lang w:val="uk-UA"/>
              </w:rPr>
              <w:t>учасників освітнього процесу та працівників закладу освіти</w:t>
            </w:r>
          </w:p>
          <w:p w14:paraId="34E12BB4" w14:textId="68645F2F" w:rsidR="00E44842" w:rsidRDefault="008F3889" w:rsidP="009117D4">
            <w:pPr>
              <w:tabs>
                <w:tab w:val="left" w:pos="318"/>
              </w:tabs>
              <w:jc w:val="both"/>
              <w:rPr>
                <w:sz w:val="24"/>
                <w:szCs w:val="24"/>
                <w:lang w:val="uk-UA"/>
              </w:rPr>
            </w:pPr>
            <w:r w:rsidRPr="00E70288">
              <w:rPr>
                <w:sz w:val="24"/>
                <w:szCs w:val="24"/>
                <w:lang w:val="uk-UA"/>
              </w:rPr>
              <w:t xml:space="preserve">4) </w:t>
            </w:r>
            <w:r w:rsidR="00E44842">
              <w:rPr>
                <w:sz w:val="24"/>
                <w:szCs w:val="24"/>
                <w:lang w:val="uk-UA"/>
              </w:rPr>
              <w:t>проведення моніторингу ефективності виконання</w:t>
            </w:r>
            <w:r w:rsidR="005152B1">
              <w:rPr>
                <w:sz w:val="24"/>
                <w:szCs w:val="24"/>
                <w:lang w:val="uk-UA"/>
              </w:rPr>
              <w:t xml:space="preserve"> плану заходів, спрямованих на запобігання та протидію  булінг</w:t>
            </w:r>
            <w:r w:rsidR="00607A6D">
              <w:rPr>
                <w:sz w:val="24"/>
                <w:szCs w:val="24"/>
                <w:lang w:val="uk-UA"/>
              </w:rPr>
              <w:t>у (цькуванню) в закладі</w:t>
            </w:r>
            <w:r w:rsidR="005152B1">
              <w:rPr>
                <w:sz w:val="24"/>
                <w:szCs w:val="24"/>
                <w:lang w:val="uk-UA"/>
              </w:rPr>
              <w:t xml:space="preserve"> освіти, виявлення проблем у сфері запобігання та протидії булінгу (цькуванню), вжиття заходів для її вирішення</w:t>
            </w:r>
          </w:p>
          <w:p w14:paraId="3446C02F" w14:textId="7974B771" w:rsidR="00CE7ACD" w:rsidRPr="00E70288" w:rsidRDefault="005152B1" w:rsidP="00607A6D">
            <w:pPr>
              <w:tabs>
                <w:tab w:val="left" w:pos="318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5) </w:t>
            </w:r>
            <w:r w:rsidR="008F3889" w:rsidRPr="00E70288">
              <w:rPr>
                <w:sz w:val="24"/>
                <w:szCs w:val="24"/>
                <w:lang w:val="uk-UA"/>
              </w:rPr>
              <w:t>проведення</w:t>
            </w:r>
            <w:r>
              <w:rPr>
                <w:sz w:val="24"/>
                <w:szCs w:val="24"/>
                <w:lang w:val="uk-UA"/>
              </w:rPr>
              <w:t xml:space="preserve"> контролю та </w:t>
            </w:r>
            <w:r w:rsidR="008F3889" w:rsidRPr="00E70288">
              <w:rPr>
                <w:sz w:val="24"/>
                <w:szCs w:val="24"/>
                <w:lang w:val="uk-UA"/>
              </w:rPr>
              <w:t xml:space="preserve"> координа</w:t>
            </w:r>
            <w:r w:rsidR="00607A6D">
              <w:rPr>
                <w:sz w:val="24"/>
                <w:szCs w:val="24"/>
                <w:lang w:val="uk-UA"/>
              </w:rPr>
              <w:t>ції діяльності закладу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8F3889" w:rsidRPr="00E70288">
              <w:rPr>
                <w:sz w:val="24"/>
                <w:szCs w:val="24"/>
                <w:lang w:val="uk-UA"/>
              </w:rPr>
              <w:t>освіти з питань  запобігання та протидії булінгу</w:t>
            </w:r>
            <w:r>
              <w:rPr>
                <w:sz w:val="24"/>
                <w:szCs w:val="24"/>
                <w:lang w:val="uk-UA"/>
              </w:rPr>
              <w:t xml:space="preserve"> (цькування),</w:t>
            </w:r>
            <w:r w:rsidR="002314AA" w:rsidRPr="00E70288">
              <w:rPr>
                <w:sz w:val="24"/>
                <w:szCs w:val="24"/>
                <w:lang w:val="uk-UA"/>
              </w:rPr>
              <w:t xml:space="preserve"> створення безпечного освітнього середовища</w:t>
            </w:r>
          </w:p>
        </w:tc>
        <w:tc>
          <w:tcPr>
            <w:tcW w:w="1842" w:type="dxa"/>
          </w:tcPr>
          <w:p w14:paraId="5A15981F" w14:textId="57A2A855" w:rsidR="005152B1" w:rsidRPr="00E70288" w:rsidRDefault="00432000" w:rsidP="00C273AE">
            <w:pPr>
              <w:ind w:right="-10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директора з ВР</w:t>
            </w:r>
          </w:p>
          <w:p w14:paraId="36B59276" w14:textId="77777777" w:rsidR="00432000" w:rsidRDefault="00432000" w:rsidP="00E70288">
            <w:pPr>
              <w:rPr>
                <w:sz w:val="24"/>
                <w:szCs w:val="24"/>
                <w:lang w:val="uk-UA"/>
              </w:rPr>
            </w:pPr>
          </w:p>
          <w:p w14:paraId="1D9604E7" w14:textId="77777777" w:rsidR="00432000" w:rsidRDefault="00432000" w:rsidP="00E70288">
            <w:pPr>
              <w:rPr>
                <w:sz w:val="24"/>
                <w:szCs w:val="24"/>
                <w:lang w:val="uk-UA"/>
              </w:rPr>
            </w:pPr>
          </w:p>
          <w:p w14:paraId="4C376412" w14:textId="641D5339" w:rsidR="00327EE1" w:rsidRDefault="00432000" w:rsidP="00E702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директора з ВР</w:t>
            </w:r>
          </w:p>
          <w:p w14:paraId="159029C9" w14:textId="77777777" w:rsidR="00327EE1" w:rsidRDefault="00327EE1" w:rsidP="00E70288">
            <w:pPr>
              <w:rPr>
                <w:sz w:val="24"/>
                <w:szCs w:val="24"/>
                <w:lang w:val="uk-UA"/>
              </w:rPr>
            </w:pPr>
          </w:p>
          <w:p w14:paraId="07D4F314" w14:textId="77777777" w:rsidR="00327EE1" w:rsidRDefault="00327EE1" w:rsidP="00327EE1">
            <w:pPr>
              <w:rPr>
                <w:sz w:val="24"/>
                <w:szCs w:val="24"/>
                <w:lang w:val="uk-UA"/>
              </w:rPr>
            </w:pPr>
          </w:p>
          <w:p w14:paraId="51C1B0D9" w14:textId="77777777" w:rsidR="00607A6D" w:rsidRDefault="00607A6D" w:rsidP="00327EE1">
            <w:pPr>
              <w:rPr>
                <w:sz w:val="24"/>
                <w:szCs w:val="24"/>
                <w:lang w:val="uk-UA"/>
              </w:rPr>
            </w:pPr>
          </w:p>
          <w:p w14:paraId="7EF869E9" w14:textId="1A59E416" w:rsidR="00327EE1" w:rsidRDefault="00607A6D" w:rsidP="00327EE1">
            <w:pPr>
              <w:ind w:right="-10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директора з ВР</w:t>
            </w:r>
          </w:p>
          <w:p w14:paraId="375A0CF7" w14:textId="77777777" w:rsidR="00327EE1" w:rsidRDefault="00327EE1" w:rsidP="00327EE1">
            <w:pPr>
              <w:ind w:right="-105"/>
              <w:rPr>
                <w:sz w:val="24"/>
                <w:szCs w:val="24"/>
                <w:lang w:val="uk-UA"/>
              </w:rPr>
            </w:pPr>
          </w:p>
          <w:p w14:paraId="48510F97" w14:textId="77777777" w:rsidR="00327EE1" w:rsidRDefault="00327EE1" w:rsidP="00327EE1">
            <w:pPr>
              <w:ind w:right="-105"/>
              <w:rPr>
                <w:sz w:val="24"/>
                <w:szCs w:val="24"/>
                <w:lang w:val="uk-UA"/>
              </w:rPr>
            </w:pPr>
          </w:p>
          <w:p w14:paraId="7C004D95" w14:textId="702D4CF0" w:rsidR="00327EE1" w:rsidRDefault="00607A6D" w:rsidP="00327EE1">
            <w:pPr>
              <w:ind w:right="-10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директора з ВР</w:t>
            </w:r>
          </w:p>
          <w:p w14:paraId="03329D2C" w14:textId="77777777" w:rsidR="005152B1" w:rsidRDefault="005152B1" w:rsidP="00E70288">
            <w:pPr>
              <w:rPr>
                <w:sz w:val="24"/>
                <w:szCs w:val="24"/>
                <w:lang w:val="uk-UA"/>
              </w:rPr>
            </w:pPr>
          </w:p>
          <w:p w14:paraId="70C58C61" w14:textId="77777777" w:rsidR="00607A6D" w:rsidRDefault="00607A6D" w:rsidP="00E70288">
            <w:pPr>
              <w:rPr>
                <w:sz w:val="24"/>
                <w:szCs w:val="24"/>
                <w:lang w:val="uk-UA"/>
              </w:rPr>
            </w:pPr>
          </w:p>
          <w:p w14:paraId="1CDBDB32" w14:textId="77777777" w:rsidR="00607A6D" w:rsidRDefault="00607A6D" w:rsidP="00E70288">
            <w:pPr>
              <w:rPr>
                <w:sz w:val="24"/>
                <w:szCs w:val="24"/>
                <w:lang w:val="uk-UA"/>
              </w:rPr>
            </w:pPr>
          </w:p>
          <w:p w14:paraId="797BB6C2" w14:textId="77777777" w:rsidR="00607A6D" w:rsidRDefault="00607A6D" w:rsidP="00E70288">
            <w:pPr>
              <w:rPr>
                <w:sz w:val="24"/>
                <w:szCs w:val="24"/>
                <w:lang w:val="uk-UA"/>
              </w:rPr>
            </w:pPr>
          </w:p>
          <w:p w14:paraId="0BE6401D" w14:textId="77777777" w:rsidR="00607A6D" w:rsidRDefault="00607A6D" w:rsidP="00E70288">
            <w:pPr>
              <w:rPr>
                <w:sz w:val="24"/>
                <w:szCs w:val="24"/>
                <w:lang w:val="uk-UA"/>
              </w:rPr>
            </w:pPr>
          </w:p>
          <w:p w14:paraId="1690C570" w14:textId="77777777" w:rsidR="00607A6D" w:rsidRDefault="00607A6D" w:rsidP="00E70288">
            <w:pPr>
              <w:rPr>
                <w:sz w:val="24"/>
                <w:szCs w:val="24"/>
                <w:lang w:val="uk-UA"/>
              </w:rPr>
            </w:pPr>
          </w:p>
          <w:p w14:paraId="304273E6" w14:textId="77777777" w:rsidR="00607A6D" w:rsidRDefault="00607A6D" w:rsidP="00607A6D">
            <w:pPr>
              <w:ind w:right="-10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директора з ВР</w:t>
            </w:r>
          </w:p>
          <w:p w14:paraId="51FE692C" w14:textId="7EB8ABA1" w:rsidR="00607A6D" w:rsidRPr="00E70288" w:rsidRDefault="00607A6D" w:rsidP="00E7028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14:paraId="28159BB2" w14:textId="7269A54B" w:rsidR="00CE4AA2" w:rsidRPr="00E70288" w:rsidRDefault="008F3889" w:rsidP="00F43D1D">
            <w:pPr>
              <w:ind w:right="-104"/>
              <w:jc w:val="both"/>
              <w:rPr>
                <w:sz w:val="24"/>
                <w:szCs w:val="24"/>
                <w:lang w:val="uk-UA"/>
              </w:rPr>
            </w:pPr>
            <w:r w:rsidRPr="00E70288">
              <w:rPr>
                <w:sz w:val="24"/>
                <w:szCs w:val="24"/>
                <w:lang w:val="uk-UA"/>
              </w:rPr>
              <w:t>на початку   навчального року</w:t>
            </w:r>
          </w:p>
          <w:p w14:paraId="06B762E8" w14:textId="2057EB2B" w:rsidR="008F3889" w:rsidRPr="00E70288" w:rsidRDefault="00FD735B" w:rsidP="00FC63EF">
            <w:pPr>
              <w:ind w:right="-104"/>
              <w:jc w:val="both"/>
              <w:rPr>
                <w:sz w:val="24"/>
                <w:szCs w:val="24"/>
                <w:lang w:val="uk-UA"/>
              </w:rPr>
            </w:pPr>
            <w:r w:rsidRPr="00E70288">
              <w:rPr>
                <w:sz w:val="24"/>
                <w:szCs w:val="24"/>
                <w:lang w:val="uk-UA"/>
              </w:rPr>
              <w:t xml:space="preserve"> </w:t>
            </w:r>
          </w:p>
          <w:p w14:paraId="6DB46B47" w14:textId="77777777" w:rsidR="00D56C31" w:rsidRDefault="00026E79" w:rsidP="00E7028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потреби, у разі звернення або </w:t>
            </w:r>
          </w:p>
          <w:p w14:paraId="4369E1F4" w14:textId="3D8480D3" w:rsidR="00E44842" w:rsidRDefault="00026E79" w:rsidP="00E7028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повідомлення</w:t>
            </w:r>
          </w:p>
          <w:p w14:paraId="37500CB4" w14:textId="77777777" w:rsidR="00327EE1" w:rsidRDefault="00327EE1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2F1E38C6" w14:textId="0B8D489F" w:rsidR="008F3889" w:rsidRDefault="00026E79" w:rsidP="00E7028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5152B1">
              <w:rPr>
                <w:sz w:val="24"/>
                <w:szCs w:val="24"/>
                <w:lang w:val="uk-UA"/>
              </w:rPr>
              <w:t xml:space="preserve">а потреби, але </w:t>
            </w:r>
            <w:r w:rsidR="008F3889" w:rsidRPr="00E70288">
              <w:rPr>
                <w:sz w:val="24"/>
                <w:szCs w:val="24"/>
                <w:lang w:val="uk-UA"/>
              </w:rPr>
              <w:t>не рідше одного разу на півріччя</w:t>
            </w:r>
          </w:p>
          <w:p w14:paraId="0C264CAD" w14:textId="77777777" w:rsidR="00327EE1" w:rsidRDefault="00327EE1" w:rsidP="00327EE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окремим планом</w:t>
            </w:r>
          </w:p>
          <w:p w14:paraId="28B7921F" w14:textId="77777777" w:rsidR="00327EE1" w:rsidRDefault="00327EE1" w:rsidP="00327EE1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71605398" w14:textId="77777777" w:rsidR="00327EE1" w:rsidRDefault="00327EE1" w:rsidP="00327EE1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55F8D21F" w14:textId="77777777" w:rsidR="00327EE1" w:rsidRDefault="00327EE1" w:rsidP="00327EE1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AC0DB36" w14:textId="77777777" w:rsidR="00327EE1" w:rsidRDefault="00327EE1" w:rsidP="00327EE1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26F6AA87" w14:textId="77777777" w:rsidR="00327EE1" w:rsidRDefault="00327EE1" w:rsidP="00327EE1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3ACAA6AA" w14:textId="77777777" w:rsidR="00327EE1" w:rsidRDefault="00327EE1" w:rsidP="00327EE1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5CFC263A" w14:textId="32AD3B59" w:rsidR="00327EE1" w:rsidRDefault="00327EE1" w:rsidP="00327EE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окремим планом</w:t>
            </w:r>
          </w:p>
          <w:p w14:paraId="10BB91B8" w14:textId="161E86DE" w:rsidR="00327EE1" w:rsidRPr="00E70288" w:rsidRDefault="00327EE1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E2D10" w:rsidRPr="00E70288" w14:paraId="0B989924" w14:textId="77777777" w:rsidTr="00607A6D">
        <w:trPr>
          <w:trHeight w:val="3959"/>
        </w:trPr>
        <w:tc>
          <w:tcPr>
            <w:tcW w:w="1985" w:type="dxa"/>
          </w:tcPr>
          <w:p w14:paraId="41562C9B" w14:textId="77777777" w:rsidR="00CE4AA2" w:rsidRPr="00E70288" w:rsidRDefault="007852D9" w:rsidP="00924188">
            <w:pPr>
              <w:pStyle w:val="a3"/>
              <w:ind w:left="34" w:right="-108" w:hanging="34"/>
              <w:rPr>
                <w:sz w:val="24"/>
                <w:szCs w:val="24"/>
                <w:lang w:val="uk-UA"/>
              </w:rPr>
            </w:pPr>
            <w:r w:rsidRPr="00E70288">
              <w:rPr>
                <w:sz w:val="24"/>
                <w:szCs w:val="24"/>
                <w:lang w:val="uk-UA"/>
              </w:rPr>
              <w:lastRenderedPageBreak/>
              <w:t>3.</w:t>
            </w:r>
            <w:r w:rsidR="00FD735B" w:rsidRPr="00E70288">
              <w:rPr>
                <w:sz w:val="24"/>
                <w:szCs w:val="24"/>
                <w:lang w:val="uk-UA"/>
              </w:rPr>
              <w:t xml:space="preserve">Професійний розвиток та підвищення кваліфікації </w:t>
            </w:r>
            <w:r w:rsidR="002E50B6" w:rsidRPr="00E70288">
              <w:rPr>
                <w:sz w:val="24"/>
                <w:szCs w:val="24"/>
                <w:lang w:val="uk-UA"/>
              </w:rPr>
              <w:t xml:space="preserve">з питань </w:t>
            </w:r>
            <w:r w:rsidR="008F3889" w:rsidRPr="00E70288">
              <w:rPr>
                <w:sz w:val="24"/>
                <w:szCs w:val="24"/>
                <w:lang w:val="uk-UA"/>
              </w:rPr>
              <w:t xml:space="preserve">формування в учнів </w:t>
            </w:r>
            <w:r w:rsidR="00514F85" w:rsidRPr="00E70288">
              <w:rPr>
                <w:sz w:val="24"/>
                <w:szCs w:val="24"/>
                <w:lang w:val="uk-UA"/>
              </w:rPr>
              <w:t>соціальних компетентностей і навичок толерантної поведінки та неприйнятності насильницьких дій</w:t>
            </w:r>
          </w:p>
        </w:tc>
        <w:tc>
          <w:tcPr>
            <w:tcW w:w="4252" w:type="dxa"/>
          </w:tcPr>
          <w:p w14:paraId="5986426C" w14:textId="0EEA85A8" w:rsidR="00CE4AA2" w:rsidRPr="001617A5" w:rsidRDefault="00B91225" w:rsidP="00E70288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4" w:hanging="394"/>
              <w:jc w:val="both"/>
              <w:rPr>
                <w:sz w:val="24"/>
                <w:szCs w:val="24"/>
                <w:lang w:val="uk-UA"/>
              </w:rPr>
            </w:pPr>
            <w:r w:rsidRPr="001617A5">
              <w:rPr>
                <w:sz w:val="24"/>
                <w:szCs w:val="24"/>
                <w:lang w:val="uk-UA"/>
              </w:rPr>
              <w:t>1) в</w:t>
            </w:r>
            <w:r w:rsidR="002E50B6" w:rsidRPr="001617A5">
              <w:rPr>
                <w:sz w:val="24"/>
                <w:szCs w:val="24"/>
                <w:lang w:val="uk-UA"/>
              </w:rPr>
              <w:t>ключення до щорічного плану підвищення кваліфікації педагогічних працівників</w:t>
            </w:r>
            <w:r w:rsidR="009117D4" w:rsidRPr="001617A5">
              <w:rPr>
                <w:sz w:val="24"/>
                <w:szCs w:val="24"/>
                <w:lang w:val="uk-UA"/>
              </w:rPr>
              <w:t xml:space="preserve"> </w:t>
            </w:r>
            <w:r w:rsidR="002E50B6" w:rsidRPr="001617A5">
              <w:rPr>
                <w:sz w:val="24"/>
                <w:szCs w:val="24"/>
                <w:lang w:val="uk-UA"/>
              </w:rPr>
              <w:t>закл</w:t>
            </w:r>
            <w:r w:rsidR="00607A6D">
              <w:rPr>
                <w:sz w:val="24"/>
                <w:szCs w:val="24"/>
                <w:lang w:val="uk-UA"/>
              </w:rPr>
              <w:t>аду</w:t>
            </w:r>
            <w:r w:rsidR="008F3889" w:rsidRPr="001617A5">
              <w:rPr>
                <w:sz w:val="24"/>
                <w:szCs w:val="24"/>
                <w:lang w:val="uk-UA"/>
              </w:rPr>
              <w:t xml:space="preserve"> освіти </w:t>
            </w:r>
            <w:r w:rsidR="009117D4" w:rsidRPr="001617A5">
              <w:rPr>
                <w:sz w:val="24"/>
                <w:szCs w:val="24"/>
                <w:lang w:val="uk-UA"/>
              </w:rPr>
              <w:t xml:space="preserve">щодо </w:t>
            </w:r>
            <w:r w:rsidR="002E50B6" w:rsidRPr="001617A5">
              <w:rPr>
                <w:sz w:val="24"/>
                <w:szCs w:val="24"/>
                <w:lang w:val="uk-UA"/>
              </w:rPr>
              <w:t xml:space="preserve">підготовки з питань формування соціальних компетентностей та навичок запобігання та протидії </w:t>
            </w:r>
            <w:r w:rsidRPr="001617A5">
              <w:rPr>
                <w:sz w:val="24"/>
                <w:szCs w:val="24"/>
                <w:lang w:val="uk-UA"/>
              </w:rPr>
              <w:t>б</w:t>
            </w:r>
            <w:r w:rsidR="002E50B6" w:rsidRPr="001617A5">
              <w:rPr>
                <w:sz w:val="24"/>
                <w:szCs w:val="24"/>
                <w:lang w:val="uk-UA"/>
              </w:rPr>
              <w:t xml:space="preserve">улінгу </w:t>
            </w:r>
          </w:p>
          <w:p w14:paraId="21FA09C8" w14:textId="5A1C58F0" w:rsidR="003A77B4" w:rsidRPr="001617A5" w:rsidRDefault="003A77B4" w:rsidP="00607A6D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1EFA01BA" w14:textId="3646EC9A" w:rsidR="00CE4AA2" w:rsidRDefault="00607A6D" w:rsidP="00E702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директора з НВР</w:t>
            </w:r>
          </w:p>
          <w:p w14:paraId="252C90EF" w14:textId="77777777" w:rsidR="004307BE" w:rsidRDefault="004307BE" w:rsidP="00E70288">
            <w:pPr>
              <w:rPr>
                <w:sz w:val="24"/>
                <w:szCs w:val="24"/>
                <w:lang w:val="uk-UA"/>
              </w:rPr>
            </w:pPr>
          </w:p>
          <w:p w14:paraId="3A54A954" w14:textId="77777777" w:rsidR="004307BE" w:rsidRDefault="004307BE" w:rsidP="00E70288">
            <w:pPr>
              <w:rPr>
                <w:sz w:val="24"/>
                <w:szCs w:val="24"/>
                <w:lang w:val="uk-UA"/>
              </w:rPr>
            </w:pPr>
          </w:p>
          <w:p w14:paraId="1D781E45" w14:textId="77777777" w:rsidR="004307BE" w:rsidRDefault="004307BE" w:rsidP="00E70288">
            <w:pPr>
              <w:rPr>
                <w:sz w:val="24"/>
                <w:szCs w:val="24"/>
                <w:lang w:val="uk-UA"/>
              </w:rPr>
            </w:pPr>
          </w:p>
          <w:p w14:paraId="11E4D0FF" w14:textId="77777777" w:rsidR="004307BE" w:rsidRDefault="004307BE" w:rsidP="00E70288">
            <w:pPr>
              <w:rPr>
                <w:sz w:val="24"/>
                <w:szCs w:val="24"/>
                <w:lang w:val="uk-UA"/>
              </w:rPr>
            </w:pPr>
          </w:p>
          <w:p w14:paraId="4E102001" w14:textId="2D8A77EB" w:rsidR="00C273AE" w:rsidRPr="00E70288" w:rsidRDefault="00C273AE" w:rsidP="00C273A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14:paraId="5BA89B1B" w14:textId="77777777" w:rsidR="00B91225" w:rsidRDefault="00B91225" w:rsidP="00F43D1D">
            <w:pPr>
              <w:ind w:right="-104"/>
              <w:jc w:val="both"/>
              <w:rPr>
                <w:sz w:val="24"/>
                <w:szCs w:val="24"/>
                <w:lang w:val="uk-UA"/>
              </w:rPr>
            </w:pPr>
            <w:r w:rsidRPr="00E70288">
              <w:rPr>
                <w:sz w:val="24"/>
                <w:szCs w:val="24"/>
                <w:lang w:val="uk-UA"/>
              </w:rPr>
              <w:t>на початку навчального року</w:t>
            </w:r>
          </w:p>
          <w:p w14:paraId="1E5CCD19" w14:textId="77777777" w:rsidR="004307BE" w:rsidRDefault="004307BE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2E7CDBC7" w14:textId="77777777" w:rsidR="004307BE" w:rsidRDefault="004307BE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5FA971DA" w14:textId="77777777" w:rsidR="004307BE" w:rsidRDefault="004307BE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4352CC55" w14:textId="77777777" w:rsidR="004307BE" w:rsidRDefault="004307BE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71D19472" w14:textId="77777777" w:rsidR="004307BE" w:rsidRDefault="004307BE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E53455B" w14:textId="24B4DF39" w:rsidR="0072568E" w:rsidRPr="00E70288" w:rsidRDefault="0072568E" w:rsidP="00E7028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7837AEE6" w14:textId="77777777" w:rsidR="00CE4AA2" w:rsidRPr="00E70288" w:rsidRDefault="00CE4AA2" w:rsidP="00E70288">
      <w:pPr>
        <w:jc w:val="center"/>
        <w:rPr>
          <w:lang w:val="uk-UA"/>
        </w:rPr>
      </w:pPr>
    </w:p>
    <w:sectPr w:rsidR="00CE4AA2" w:rsidRPr="00E70288" w:rsidSect="004E4E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0DD73" w14:textId="77777777" w:rsidR="005E7867" w:rsidRDefault="005E7867">
      <w:r>
        <w:separator/>
      </w:r>
    </w:p>
  </w:endnote>
  <w:endnote w:type="continuationSeparator" w:id="0">
    <w:p w14:paraId="040380A3" w14:textId="77777777" w:rsidR="005E7867" w:rsidRDefault="005E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2CAE2" w14:textId="77777777" w:rsidR="00A93BAF" w:rsidRDefault="005E7867">
    <w:pPr>
      <w:pStyle w:val="ae"/>
    </w:pPr>
  </w:p>
  <w:p w14:paraId="0CDE1946" w14:textId="77777777" w:rsidR="00A93BAF" w:rsidRDefault="005E78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92F50" w14:textId="77777777" w:rsidR="005E7867" w:rsidRDefault="005E7867">
      <w:r>
        <w:separator/>
      </w:r>
    </w:p>
  </w:footnote>
  <w:footnote w:type="continuationSeparator" w:id="0">
    <w:p w14:paraId="440B0512" w14:textId="77777777" w:rsidR="005E7867" w:rsidRDefault="005E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68C24" w14:textId="77777777" w:rsidR="00525BBB" w:rsidRDefault="00607A6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98B3898" w14:textId="77777777" w:rsidR="00525BBB" w:rsidRDefault="005E78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66C3"/>
    <w:multiLevelType w:val="multilevel"/>
    <w:tmpl w:val="00D408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A21327"/>
    <w:multiLevelType w:val="hybridMultilevel"/>
    <w:tmpl w:val="DD9E742E"/>
    <w:lvl w:ilvl="0" w:tplc="966C1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8EC1B9A">
      <w:numFmt w:val="none"/>
      <w:lvlText w:val=""/>
      <w:lvlJc w:val="left"/>
      <w:pPr>
        <w:tabs>
          <w:tab w:val="num" w:pos="360"/>
        </w:tabs>
      </w:pPr>
    </w:lvl>
    <w:lvl w:ilvl="2" w:tplc="3FB44B76">
      <w:numFmt w:val="none"/>
      <w:lvlText w:val=""/>
      <w:lvlJc w:val="left"/>
      <w:pPr>
        <w:tabs>
          <w:tab w:val="num" w:pos="360"/>
        </w:tabs>
      </w:pPr>
    </w:lvl>
    <w:lvl w:ilvl="3" w:tplc="6F42B6D2">
      <w:numFmt w:val="none"/>
      <w:lvlText w:val=""/>
      <w:lvlJc w:val="left"/>
      <w:pPr>
        <w:tabs>
          <w:tab w:val="num" w:pos="360"/>
        </w:tabs>
      </w:pPr>
    </w:lvl>
    <w:lvl w:ilvl="4" w:tplc="258A89FA">
      <w:numFmt w:val="none"/>
      <w:lvlText w:val=""/>
      <w:lvlJc w:val="left"/>
      <w:pPr>
        <w:tabs>
          <w:tab w:val="num" w:pos="360"/>
        </w:tabs>
      </w:pPr>
    </w:lvl>
    <w:lvl w:ilvl="5" w:tplc="E298817A">
      <w:numFmt w:val="none"/>
      <w:lvlText w:val=""/>
      <w:lvlJc w:val="left"/>
      <w:pPr>
        <w:tabs>
          <w:tab w:val="num" w:pos="360"/>
        </w:tabs>
      </w:pPr>
    </w:lvl>
    <w:lvl w:ilvl="6" w:tplc="AB9C1482">
      <w:numFmt w:val="none"/>
      <w:lvlText w:val=""/>
      <w:lvlJc w:val="left"/>
      <w:pPr>
        <w:tabs>
          <w:tab w:val="num" w:pos="360"/>
        </w:tabs>
      </w:pPr>
    </w:lvl>
    <w:lvl w:ilvl="7" w:tplc="249251F2">
      <w:numFmt w:val="none"/>
      <w:lvlText w:val=""/>
      <w:lvlJc w:val="left"/>
      <w:pPr>
        <w:tabs>
          <w:tab w:val="num" w:pos="360"/>
        </w:tabs>
      </w:pPr>
    </w:lvl>
    <w:lvl w:ilvl="8" w:tplc="3EF238D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3EE605F"/>
    <w:multiLevelType w:val="hybridMultilevel"/>
    <w:tmpl w:val="D14E5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41FD"/>
    <w:multiLevelType w:val="multilevel"/>
    <w:tmpl w:val="7B5E6B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0E2D18F4"/>
    <w:multiLevelType w:val="multilevel"/>
    <w:tmpl w:val="E0E406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7A17CE"/>
    <w:multiLevelType w:val="multilevel"/>
    <w:tmpl w:val="06507C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0EC5A8C"/>
    <w:multiLevelType w:val="hybridMultilevel"/>
    <w:tmpl w:val="66261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6799F"/>
    <w:multiLevelType w:val="multilevel"/>
    <w:tmpl w:val="247402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16475161"/>
    <w:multiLevelType w:val="multilevel"/>
    <w:tmpl w:val="5FB07D34"/>
    <w:lvl w:ilvl="0">
      <w:start w:val="202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40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6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2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D0A521B"/>
    <w:multiLevelType w:val="multilevel"/>
    <w:tmpl w:val="301E3DC0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E75616"/>
    <w:multiLevelType w:val="multilevel"/>
    <w:tmpl w:val="247402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22972327"/>
    <w:multiLevelType w:val="multilevel"/>
    <w:tmpl w:val="6486E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1927B6"/>
    <w:multiLevelType w:val="multilevel"/>
    <w:tmpl w:val="08C49B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416082"/>
    <w:multiLevelType w:val="hybridMultilevel"/>
    <w:tmpl w:val="294CB240"/>
    <w:lvl w:ilvl="0" w:tplc="562AF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F5E4E"/>
    <w:multiLevelType w:val="hybridMultilevel"/>
    <w:tmpl w:val="1C66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17B3"/>
    <w:multiLevelType w:val="multilevel"/>
    <w:tmpl w:val="DC424B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DD36FB"/>
    <w:multiLevelType w:val="hybridMultilevel"/>
    <w:tmpl w:val="13D40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B234A"/>
    <w:multiLevelType w:val="hybridMultilevel"/>
    <w:tmpl w:val="AA783DF0"/>
    <w:lvl w:ilvl="0" w:tplc="C4825364">
      <w:start w:val="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0B6484D"/>
    <w:multiLevelType w:val="multilevel"/>
    <w:tmpl w:val="08C49B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181572"/>
    <w:multiLevelType w:val="hybridMultilevel"/>
    <w:tmpl w:val="32F2B5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B68FA"/>
    <w:multiLevelType w:val="hybridMultilevel"/>
    <w:tmpl w:val="146A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67F10"/>
    <w:multiLevelType w:val="multilevel"/>
    <w:tmpl w:val="6B5C20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686A6D"/>
    <w:multiLevelType w:val="hybridMultilevel"/>
    <w:tmpl w:val="2284AC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75E6"/>
    <w:multiLevelType w:val="hybridMultilevel"/>
    <w:tmpl w:val="65FCF67E"/>
    <w:lvl w:ilvl="0" w:tplc="ED624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90679"/>
    <w:multiLevelType w:val="multilevel"/>
    <w:tmpl w:val="D9D6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01201D8"/>
    <w:multiLevelType w:val="multilevel"/>
    <w:tmpl w:val="F9E469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8B020B6"/>
    <w:multiLevelType w:val="hybridMultilevel"/>
    <w:tmpl w:val="E0A6F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0317F"/>
    <w:multiLevelType w:val="hybridMultilevel"/>
    <w:tmpl w:val="C7105CC2"/>
    <w:lvl w:ilvl="0" w:tplc="D2A24322">
      <w:start w:val="1"/>
      <w:numFmt w:val="decimal"/>
      <w:lvlText w:val="%1)"/>
      <w:lvlJc w:val="left"/>
      <w:pPr>
        <w:ind w:left="1092" w:hanging="7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5E00"/>
    <w:multiLevelType w:val="multilevel"/>
    <w:tmpl w:val="247402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9" w15:restartNumberingAfterBreak="0">
    <w:nsid w:val="657C1755"/>
    <w:multiLevelType w:val="hybridMultilevel"/>
    <w:tmpl w:val="56C4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F428E"/>
    <w:multiLevelType w:val="hybridMultilevel"/>
    <w:tmpl w:val="D4542942"/>
    <w:lvl w:ilvl="0" w:tplc="8CD4249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820D7"/>
    <w:multiLevelType w:val="multilevel"/>
    <w:tmpl w:val="06507C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AE918B7"/>
    <w:multiLevelType w:val="hybridMultilevel"/>
    <w:tmpl w:val="CA64EFB4"/>
    <w:lvl w:ilvl="0" w:tplc="4E8CE506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31"/>
  </w:num>
  <w:num w:numId="5">
    <w:abstractNumId w:val="5"/>
  </w:num>
  <w:num w:numId="6">
    <w:abstractNumId w:val="25"/>
  </w:num>
  <w:num w:numId="7">
    <w:abstractNumId w:val="18"/>
  </w:num>
  <w:num w:numId="8">
    <w:abstractNumId w:val="12"/>
  </w:num>
  <w:num w:numId="9">
    <w:abstractNumId w:val="11"/>
  </w:num>
  <w:num w:numId="10">
    <w:abstractNumId w:val="23"/>
  </w:num>
  <w:num w:numId="11">
    <w:abstractNumId w:val="13"/>
  </w:num>
  <w:num w:numId="12">
    <w:abstractNumId w:val="30"/>
  </w:num>
  <w:num w:numId="13">
    <w:abstractNumId w:val="22"/>
  </w:num>
  <w:num w:numId="14">
    <w:abstractNumId w:val="24"/>
  </w:num>
  <w:num w:numId="15">
    <w:abstractNumId w:val="17"/>
  </w:num>
  <w:num w:numId="16">
    <w:abstractNumId w:val="29"/>
  </w:num>
  <w:num w:numId="17">
    <w:abstractNumId w:val="20"/>
  </w:num>
  <w:num w:numId="18">
    <w:abstractNumId w:val="26"/>
  </w:num>
  <w:num w:numId="19">
    <w:abstractNumId w:val="6"/>
  </w:num>
  <w:num w:numId="20">
    <w:abstractNumId w:val="3"/>
  </w:num>
  <w:num w:numId="21">
    <w:abstractNumId w:val="7"/>
  </w:num>
  <w:num w:numId="22">
    <w:abstractNumId w:val="28"/>
  </w:num>
  <w:num w:numId="23">
    <w:abstractNumId w:val="10"/>
  </w:num>
  <w:num w:numId="24">
    <w:abstractNumId w:val="21"/>
  </w:num>
  <w:num w:numId="25">
    <w:abstractNumId w:val="2"/>
  </w:num>
  <w:num w:numId="26">
    <w:abstractNumId w:val="14"/>
  </w:num>
  <w:num w:numId="27">
    <w:abstractNumId w:val="16"/>
  </w:num>
  <w:num w:numId="28">
    <w:abstractNumId w:val="0"/>
  </w:num>
  <w:num w:numId="29">
    <w:abstractNumId w:val="9"/>
  </w:num>
  <w:num w:numId="30">
    <w:abstractNumId w:val="8"/>
  </w:num>
  <w:num w:numId="31">
    <w:abstractNumId w:val="32"/>
  </w:num>
  <w:num w:numId="32">
    <w:abstractNumId w:val="2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DBB"/>
    <w:rsid w:val="000239D8"/>
    <w:rsid w:val="00026E79"/>
    <w:rsid w:val="000324C7"/>
    <w:rsid w:val="000364BB"/>
    <w:rsid w:val="00041C55"/>
    <w:rsid w:val="000453D3"/>
    <w:rsid w:val="00047132"/>
    <w:rsid w:val="00064895"/>
    <w:rsid w:val="00072A84"/>
    <w:rsid w:val="00073599"/>
    <w:rsid w:val="00074D45"/>
    <w:rsid w:val="000824FB"/>
    <w:rsid w:val="000869BD"/>
    <w:rsid w:val="000A2801"/>
    <w:rsid w:val="000B7227"/>
    <w:rsid w:val="000B7C52"/>
    <w:rsid w:val="000D5F23"/>
    <w:rsid w:val="000D7BAE"/>
    <w:rsid w:val="000E63C0"/>
    <w:rsid w:val="000E63F5"/>
    <w:rsid w:val="000E71E1"/>
    <w:rsid w:val="000F003C"/>
    <w:rsid w:val="000F539D"/>
    <w:rsid w:val="000F5451"/>
    <w:rsid w:val="00115281"/>
    <w:rsid w:val="0011651A"/>
    <w:rsid w:val="0011790B"/>
    <w:rsid w:val="00117AF9"/>
    <w:rsid w:val="00122990"/>
    <w:rsid w:val="00125C0C"/>
    <w:rsid w:val="001314A3"/>
    <w:rsid w:val="00147FD8"/>
    <w:rsid w:val="00155ED6"/>
    <w:rsid w:val="001617A5"/>
    <w:rsid w:val="0017293A"/>
    <w:rsid w:val="001729EC"/>
    <w:rsid w:val="001777CA"/>
    <w:rsid w:val="00181B2A"/>
    <w:rsid w:val="001978EA"/>
    <w:rsid w:val="001A2981"/>
    <w:rsid w:val="001A6B19"/>
    <w:rsid w:val="001B1B32"/>
    <w:rsid w:val="001B4793"/>
    <w:rsid w:val="001B6ABD"/>
    <w:rsid w:val="001C3473"/>
    <w:rsid w:val="001C5AA4"/>
    <w:rsid w:val="001C6CCA"/>
    <w:rsid w:val="001D4D3A"/>
    <w:rsid w:val="001E4BD3"/>
    <w:rsid w:val="001E6DFC"/>
    <w:rsid w:val="001E7DFA"/>
    <w:rsid w:val="001F2AE5"/>
    <w:rsid w:val="00210381"/>
    <w:rsid w:val="00210386"/>
    <w:rsid w:val="002165EB"/>
    <w:rsid w:val="00217D80"/>
    <w:rsid w:val="00222804"/>
    <w:rsid w:val="002275A1"/>
    <w:rsid w:val="002314AA"/>
    <w:rsid w:val="00231600"/>
    <w:rsid w:val="0024435C"/>
    <w:rsid w:val="00247F23"/>
    <w:rsid w:val="00256947"/>
    <w:rsid w:val="00264626"/>
    <w:rsid w:val="00272B28"/>
    <w:rsid w:val="00275ECA"/>
    <w:rsid w:val="00277BFE"/>
    <w:rsid w:val="00280FF8"/>
    <w:rsid w:val="002829F9"/>
    <w:rsid w:val="002835AE"/>
    <w:rsid w:val="002A076B"/>
    <w:rsid w:val="002A3E68"/>
    <w:rsid w:val="002A5490"/>
    <w:rsid w:val="002A55DC"/>
    <w:rsid w:val="002B4F0B"/>
    <w:rsid w:val="002B5AA1"/>
    <w:rsid w:val="002B6A04"/>
    <w:rsid w:val="002C3FC6"/>
    <w:rsid w:val="002C5A04"/>
    <w:rsid w:val="002C6A97"/>
    <w:rsid w:val="002D175A"/>
    <w:rsid w:val="002D3E8D"/>
    <w:rsid w:val="002D56F6"/>
    <w:rsid w:val="002D62E2"/>
    <w:rsid w:val="002E01BA"/>
    <w:rsid w:val="002E02F4"/>
    <w:rsid w:val="002E4B0E"/>
    <w:rsid w:val="002E50B6"/>
    <w:rsid w:val="002E5779"/>
    <w:rsid w:val="002E5F39"/>
    <w:rsid w:val="002F60DF"/>
    <w:rsid w:val="002F6E8D"/>
    <w:rsid w:val="0030262E"/>
    <w:rsid w:val="00310DE7"/>
    <w:rsid w:val="00326F80"/>
    <w:rsid w:val="00327EE1"/>
    <w:rsid w:val="0033221F"/>
    <w:rsid w:val="003368BB"/>
    <w:rsid w:val="00344E3D"/>
    <w:rsid w:val="00346321"/>
    <w:rsid w:val="0035402D"/>
    <w:rsid w:val="0036059A"/>
    <w:rsid w:val="00361330"/>
    <w:rsid w:val="00373484"/>
    <w:rsid w:val="00373C3D"/>
    <w:rsid w:val="00374F24"/>
    <w:rsid w:val="00380199"/>
    <w:rsid w:val="00385806"/>
    <w:rsid w:val="00386292"/>
    <w:rsid w:val="00390504"/>
    <w:rsid w:val="00391B54"/>
    <w:rsid w:val="00392D41"/>
    <w:rsid w:val="003A4F56"/>
    <w:rsid w:val="003A77B4"/>
    <w:rsid w:val="003B312C"/>
    <w:rsid w:val="003C19BD"/>
    <w:rsid w:val="003C3FDF"/>
    <w:rsid w:val="003C5E53"/>
    <w:rsid w:val="003E51C1"/>
    <w:rsid w:val="00401C8B"/>
    <w:rsid w:val="00404D98"/>
    <w:rsid w:val="00406E61"/>
    <w:rsid w:val="00407F40"/>
    <w:rsid w:val="0041206E"/>
    <w:rsid w:val="004148FB"/>
    <w:rsid w:val="004236A5"/>
    <w:rsid w:val="004243E2"/>
    <w:rsid w:val="004247EA"/>
    <w:rsid w:val="00424B94"/>
    <w:rsid w:val="00427644"/>
    <w:rsid w:val="00430303"/>
    <w:rsid w:val="004307BE"/>
    <w:rsid w:val="00432000"/>
    <w:rsid w:val="004435B8"/>
    <w:rsid w:val="00444BA5"/>
    <w:rsid w:val="00452DD4"/>
    <w:rsid w:val="00452DFB"/>
    <w:rsid w:val="0045497A"/>
    <w:rsid w:val="00455250"/>
    <w:rsid w:val="00467149"/>
    <w:rsid w:val="00467C23"/>
    <w:rsid w:val="00470ED0"/>
    <w:rsid w:val="00471F90"/>
    <w:rsid w:val="004A50AD"/>
    <w:rsid w:val="004A6135"/>
    <w:rsid w:val="004B3C16"/>
    <w:rsid w:val="004B56DA"/>
    <w:rsid w:val="004C5C5C"/>
    <w:rsid w:val="004C668F"/>
    <w:rsid w:val="004C71A8"/>
    <w:rsid w:val="004D54ED"/>
    <w:rsid w:val="004D60D9"/>
    <w:rsid w:val="004E1D61"/>
    <w:rsid w:val="004E4EEE"/>
    <w:rsid w:val="004F4AC0"/>
    <w:rsid w:val="00500228"/>
    <w:rsid w:val="00500960"/>
    <w:rsid w:val="005049DA"/>
    <w:rsid w:val="0051228E"/>
    <w:rsid w:val="00514F85"/>
    <w:rsid w:val="005152B1"/>
    <w:rsid w:val="005154D2"/>
    <w:rsid w:val="00524CA1"/>
    <w:rsid w:val="00535C74"/>
    <w:rsid w:val="00536183"/>
    <w:rsid w:val="00537758"/>
    <w:rsid w:val="00537A6A"/>
    <w:rsid w:val="00537B6B"/>
    <w:rsid w:val="00541D9B"/>
    <w:rsid w:val="00542A14"/>
    <w:rsid w:val="005437FC"/>
    <w:rsid w:val="00545CAA"/>
    <w:rsid w:val="00552BD8"/>
    <w:rsid w:val="00560320"/>
    <w:rsid w:val="00566201"/>
    <w:rsid w:val="005662BC"/>
    <w:rsid w:val="00575B26"/>
    <w:rsid w:val="00585D23"/>
    <w:rsid w:val="00591705"/>
    <w:rsid w:val="0059336A"/>
    <w:rsid w:val="00595DD9"/>
    <w:rsid w:val="005A1522"/>
    <w:rsid w:val="005A5442"/>
    <w:rsid w:val="005B7F99"/>
    <w:rsid w:val="005C0B61"/>
    <w:rsid w:val="005D42A5"/>
    <w:rsid w:val="005E7867"/>
    <w:rsid w:val="00602BD3"/>
    <w:rsid w:val="00606B3B"/>
    <w:rsid w:val="00607A6D"/>
    <w:rsid w:val="00610CFA"/>
    <w:rsid w:val="006123D5"/>
    <w:rsid w:val="006178DE"/>
    <w:rsid w:val="00621A75"/>
    <w:rsid w:val="006261A0"/>
    <w:rsid w:val="00632B0B"/>
    <w:rsid w:val="00656074"/>
    <w:rsid w:val="006605AD"/>
    <w:rsid w:val="00664DC7"/>
    <w:rsid w:val="006672B7"/>
    <w:rsid w:val="006715BC"/>
    <w:rsid w:val="00683EE3"/>
    <w:rsid w:val="006942ED"/>
    <w:rsid w:val="0069504B"/>
    <w:rsid w:val="006B121D"/>
    <w:rsid w:val="006B64A4"/>
    <w:rsid w:val="006B6D00"/>
    <w:rsid w:val="006D2942"/>
    <w:rsid w:val="006D2EDF"/>
    <w:rsid w:val="006D509B"/>
    <w:rsid w:val="006E7A26"/>
    <w:rsid w:val="006F12A7"/>
    <w:rsid w:val="006F20C7"/>
    <w:rsid w:val="006F2BDE"/>
    <w:rsid w:val="006F44DA"/>
    <w:rsid w:val="00705DBB"/>
    <w:rsid w:val="00713097"/>
    <w:rsid w:val="00714425"/>
    <w:rsid w:val="0071563B"/>
    <w:rsid w:val="00716C55"/>
    <w:rsid w:val="00722D61"/>
    <w:rsid w:val="0072568E"/>
    <w:rsid w:val="00732B32"/>
    <w:rsid w:val="00736F61"/>
    <w:rsid w:val="00752D3B"/>
    <w:rsid w:val="00755E87"/>
    <w:rsid w:val="00772758"/>
    <w:rsid w:val="00772AEA"/>
    <w:rsid w:val="00784F6F"/>
    <w:rsid w:val="007852D9"/>
    <w:rsid w:val="007945F3"/>
    <w:rsid w:val="007954FF"/>
    <w:rsid w:val="007A2C88"/>
    <w:rsid w:val="007A555B"/>
    <w:rsid w:val="007B3388"/>
    <w:rsid w:val="007D2A07"/>
    <w:rsid w:val="007D45BA"/>
    <w:rsid w:val="007D593D"/>
    <w:rsid w:val="007F7973"/>
    <w:rsid w:val="00801C45"/>
    <w:rsid w:val="008123DE"/>
    <w:rsid w:val="008158F2"/>
    <w:rsid w:val="0082726F"/>
    <w:rsid w:val="0083000F"/>
    <w:rsid w:val="00836792"/>
    <w:rsid w:val="008415F9"/>
    <w:rsid w:val="00852497"/>
    <w:rsid w:val="0085508A"/>
    <w:rsid w:val="00857125"/>
    <w:rsid w:val="00857353"/>
    <w:rsid w:val="00863910"/>
    <w:rsid w:val="00866B54"/>
    <w:rsid w:val="008723AB"/>
    <w:rsid w:val="0088649D"/>
    <w:rsid w:val="00890797"/>
    <w:rsid w:val="00890B50"/>
    <w:rsid w:val="008B5B73"/>
    <w:rsid w:val="008C137C"/>
    <w:rsid w:val="008C54F3"/>
    <w:rsid w:val="008C67F6"/>
    <w:rsid w:val="008C6D99"/>
    <w:rsid w:val="008D0741"/>
    <w:rsid w:val="008D281B"/>
    <w:rsid w:val="008D3A93"/>
    <w:rsid w:val="008E03A5"/>
    <w:rsid w:val="008E327E"/>
    <w:rsid w:val="008E59A3"/>
    <w:rsid w:val="008F3889"/>
    <w:rsid w:val="009117D4"/>
    <w:rsid w:val="0091360D"/>
    <w:rsid w:val="00914886"/>
    <w:rsid w:val="009225FF"/>
    <w:rsid w:val="00924188"/>
    <w:rsid w:val="009307D9"/>
    <w:rsid w:val="0093519B"/>
    <w:rsid w:val="009425D6"/>
    <w:rsid w:val="009450C2"/>
    <w:rsid w:val="00966309"/>
    <w:rsid w:val="009670F5"/>
    <w:rsid w:val="0098084D"/>
    <w:rsid w:val="00983966"/>
    <w:rsid w:val="00993F8C"/>
    <w:rsid w:val="009B28A3"/>
    <w:rsid w:val="009B3690"/>
    <w:rsid w:val="009B5CC1"/>
    <w:rsid w:val="009C2DA3"/>
    <w:rsid w:val="009E06B9"/>
    <w:rsid w:val="009E72B2"/>
    <w:rsid w:val="009F307F"/>
    <w:rsid w:val="009F4185"/>
    <w:rsid w:val="009F4F39"/>
    <w:rsid w:val="009F5182"/>
    <w:rsid w:val="00A00942"/>
    <w:rsid w:val="00A00FC4"/>
    <w:rsid w:val="00A05BEC"/>
    <w:rsid w:val="00A165DC"/>
    <w:rsid w:val="00A2173A"/>
    <w:rsid w:val="00A255E8"/>
    <w:rsid w:val="00A351FF"/>
    <w:rsid w:val="00A3679C"/>
    <w:rsid w:val="00A4107D"/>
    <w:rsid w:val="00A42790"/>
    <w:rsid w:val="00A57048"/>
    <w:rsid w:val="00A70907"/>
    <w:rsid w:val="00A72A39"/>
    <w:rsid w:val="00A9238C"/>
    <w:rsid w:val="00A952E3"/>
    <w:rsid w:val="00A969D2"/>
    <w:rsid w:val="00A97C19"/>
    <w:rsid w:val="00AA09D2"/>
    <w:rsid w:val="00AA38D7"/>
    <w:rsid w:val="00AA7A02"/>
    <w:rsid w:val="00AB4737"/>
    <w:rsid w:val="00AE0042"/>
    <w:rsid w:val="00AE3A92"/>
    <w:rsid w:val="00AE3FBB"/>
    <w:rsid w:val="00AF24B9"/>
    <w:rsid w:val="00AF575C"/>
    <w:rsid w:val="00B05B21"/>
    <w:rsid w:val="00B060F1"/>
    <w:rsid w:val="00B10117"/>
    <w:rsid w:val="00B26568"/>
    <w:rsid w:val="00B26FA7"/>
    <w:rsid w:val="00B27DB3"/>
    <w:rsid w:val="00B423F0"/>
    <w:rsid w:val="00B43423"/>
    <w:rsid w:val="00B50512"/>
    <w:rsid w:val="00B5186A"/>
    <w:rsid w:val="00B552A5"/>
    <w:rsid w:val="00B61006"/>
    <w:rsid w:val="00B629FA"/>
    <w:rsid w:val="00B63133"/>
    <w:rsid w:val="00B72ECA"/>
    <w:rsid w:val="00B72FD8"/>
    <w:rsid w:val="00B8326C"/>
    <w:rsid w:val="00B91225"/>
    <w:rsid w:val="00B9716B"/>
    <w:rsid w:val="00BB44C3"/>
    <w:rsid w:val="00BB7DE6"/>
    <w:rsid w:val="00BC0779"/>
    <w:rsid w:val="00BC5EA8"/>
    <w:rsid w:val="00BD6270"/>
    <w:rsid w:val="00BD702B"/>
    <w:rsid w:val="00BD7CB0"/>
    <w:rsid w:val="00BE208D"/>
    <w:rsid w:val="00BE2D10"/>
    <w:rsid w:val="00BE3CD3"/>
    <w:rsid w:val="00BF0AEB"/>
    <w:rsid w:val="00BF2448"/>
    <w:rsid w:val="00BF3B60"/>
    <w:rsid w:val="00BF4AF7"/>
    <w:rsid w:val="00C05560"/>
    <w:rsid w:val="00C1447F"/>
    <w:rsid w:val="00C273AE"/>
    <w:rsid w:val="00C33E2D"/>
    <w:rsid w:val="00C35359"/>
    <w:rsid w:val="00C36C28"/>
    <w:rsid w:val="00C4225B"/>
    <w:rsid w:val="00C628B1"/>
    <w:rsid w:val="00C660F3"/>
    <w:rsid w:val="00C74780"/>
    <w:rsid w:val="00C83973"/>
    <w:rsid w:val="00C87A52"/>
    <w:rsid w:val="00CA3BFD"/>
    <w:rsid w:val="00CB3216"/>
    <w:rsid w:val="00CB4952"/>
    <w:rsid w:val="00CC6A66"/>
    <w:rsid w:val="00CD15E1"/>
    <w:rsid w:val="00CD26DA"/>
    <w:rsid w:val="00CD2F26"/>
    <w:rsid w:val="00CD5B63"/>
    <w:rsid w:val="00CD6CE8"/>
    <w:rsid w:val="00CE4AA2"/>
    <w:rsid w:val="00CE4CAE"/>
    <w:rsid w:val="00CE7ACD"/>
    <w:rsid w:val="00CF2DA8"/>
    <w:rsid w:val="00CF7C87"/>
    <w:rsid w:val="00D16147"/>
    <w:rsid w:val="00D170E9"/>
    <w:rsid w:val="00D266C6"/>
    <w:rsid w:val="00D37B19"/>
    <w:rsid w:val="00D403EA"/>
    <w:rsid w:val="00D45967"/>
    <w:rsid w:val="00D53598"/>
    <w:rsid w:val="00D559B2"/>
    <w:rsid w:val="00D56C31"/>
    <w:rsid w:val="00D65665"/>
    <w:rsid w:val="00D7480A"/>
    <w:rsid w:val="00D74DA4"/>
    <w:rsid w:val="00D82B3D"/>
    <w:rsid w:val="00D82F9D"/>
    <w:rsid w:val="00D91F5B"/>
    <w:rsid w:val="00D97FE7"/>
    <w:rsid w:val="00DA4CEE"/>
    <w:rsid w:val="00DA7816"/>
    <w:rsid w:val="00DB0228"/>
    <w:rsid w:val="00DB15CF"/>
    <w:rsid w:val="00DC16A3"/>
    <w:rsid w:val="00DC2443"/>
    <w:rsid w:val="00DD3AB1"/>
    <w:rsid w:val="00DD6A45"/>
    <w:rsid w:val="00DD720B"/>
    <w:rsid w:val="00DE4EF9"/>
    <w:rsid w:val="00DE6D3E"/>
    <w:rsid w:val="00DF2BFF"/>
    <w:rsid w:val="00DF5CF4"/>
    <w:rsid w:val="00DF7A2D"/>
    <w:rsid w:val="00DF7B3B"/>
    <w:rsid w:val="00E0248F"/>
    <w:rsid w:val="00E03C71"/>
    <w:rsid w:val="00E05B94"/>
    <w:rsid w:val="00E11984"/>
    <w:rsid w:val="00E151BE"/>
    <w:rsid w:val="00E25107"/>
    <w:rsid w:val="00E27F64"/>
    <w:rsid w:val="00E31ED3"/>
    <w:rsid w:val="00E35F04"/>
    <w:rsid w:val="00E44842"/>
    <w:rsid w:val="00E44B76"/>
    <w:rsid w:val="00E45F9C"/>
    <w:rsid w:val="00E51052"/>
    <w:rsid w:val="00E631AE"/>
    <w:rsid w:val="00E64013"/>
    <w:rsid w:val="00E64C8A"/>
    <w:rsid w:val="00E70288"/>
    <w:rsid w:val="00E75EBE"/>
    <w:rsid w:val="00E82539"/>
    <w:rsid w:val="00E8413D"/>
    <w:rsid w:val="00E8797F"/>
    <w:rsid w:val="00EA1BC2"/>
    <w:rsid w:val="00EA24A3"/>
    <w:rsid w:val="00EB3174"/>
    <w:rsid w:val="00EC2402"/>
    <w:rsid w:val="00ED2AF0"/>
    <w:rsid w:val="00ED65C0"/>
    <w:rsid w:val="00EE00E9"/>
    <w:rsid w:val="00EF07EC"/>
    <w:rsid w:val="00EF4F2D"/>
    <w:rsid w:val="00F00CC0"/>
    <w:rsid w:val="00F10DF7"/>
    <w:rsid w:val="00F17B26"/>
    <w:rsid w:val="00F203A2"/>
    <w:rsid w:val="00F2707D"/>
    <w:rsid w:val="00F31A67"/>
    <w:rsid w:val="00F31DA3"/>
    <w:rsid w:val="00F32384"/>
    <w:rsid w:val="00F35228"/>
    <w:rsid w:val="00F37812"/>
    <w:rsid w:val="00F43D1D"/>
    <w:rsid w:val="00F551CC"/>
    <w:rsid w:val="00F556EF"/>
    <w:rsid w:val="00F55B7B"/>
    <w:rsid w:val="00F5782B"/>
    <w:rsid w:val="00F579BB"/>
    <w:rsid w:val="00F6746B"/>
    <w:rsid w:val="00F7083A"/>
    <w:rsid w:val="00F71B2E"/>
    <w:rsid w:val="00F72D4B"/>
    <w:rsid w:val="00F77EDC"/>
    <w:rsid w:val="00F84615"/>
    <w:rsid w:val="00F85502"/>
    <w:rsid w:val="00FA17E8"/>
    <w:rsid w:val="00FA1D18"/>
    <w:rsid w:val="00FB13C0"/>
    <w:rsid w:val="00FB6C8C"/>
    <w:rsid w:val="00FC2AFB"/>
    <w:rsid w:val="00FC63EF"/>
    <w:rsid w:val="00FD2CD9"/>
    <w:rsid w:val="00FD7312"/>
    <w:rsid w:val="00FD735B"/>
    <w:rsid w:val="00FF14F8"/>
    <w:rsid w:val="00FF2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4644"/>
  <w15:docId w15:val="{AC2CA492-7B21-4894-BD2B-638798B6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60D"/>
    <w:pPr>
      <w:keepNext/>
      <w:jc w:val="center"/>
      <w:outlineLvl w:val="0"/>
    </w:pPr>
    <w:rPr>
      <w:rFonts w:ascii="Bodoni" w:eastAsia="Calibri" w:hAnsi="Bodoni"/>
      <w:b/>
      <w:color w:val="000000"/>
      <w:sz w:val="30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913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60D"/>
    <w:rPr>
      <w:rFonts w:ascii="Bodoni" w:eastAsia="Calibri" w:hAnsi="Bodoni" w:cs="Times New Roman"/>
      <w:b/>
      <w:color w:val="000000"/>
      <w:sz w:val="3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91360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1360D"/>
    <w:pPr>
      <w:ind w:left="720"/>
      <w:contextualSpacing/>
    </w:pPr>
  </w:style>
  <w:style w:type="character" w:customStyle="1" w:styleId="a4">
    <w:name w:val="Текст у виносці Знак"/>
    <w:basedOn w:val="a0"/>
    <w:link w:val="a5"/>
    <w:uiPriority w:val="99"/>
    <w:semiHidden/>
    <w:rsid w:val="009136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9136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136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ий текст Знак"/>
    <w:basedOn w:val="a0"/>
    <w:link w:val="a8"/>
    <w:rsid w:val="0091360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91360D"/>
    <w:pPr>
      <w:widowControl w:val="0"/>
      <w:shd w:val="clear" w:color="auto" w:fill="FFFFFF"/>
      <w:spacing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1360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F4F39"/>
  </w:style>
  <w:style w:type="paragraph" w:styleId="a9">
    <w:name w:val="Title"/>
    <w:basedOn w:val="a"/>
    <w:link w:val="aa"/>
    <w:qFormat/>
    <w:rsid w:val="00610CFA"/>
    <w:pPr>
      <w:jc w:val="center"/>
    </w:pPr>
    <w:rPr>
      <w:b/>
      <w:bCs/>
      <w:sz w:val="32"/>
      <w:lang w:val="uk-UA"/>
    </w:rPr>
  </w:style>
  <w:style w:type="character" w:customStyle="1" w:styleId="aa">
    <w:name w:val="Назва Знак"/>
    <w:basedOn w:val="a0"/>
    <w:link w:val="a9"/>
    <w:rsid w:val="00610CFA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table" w:styleId="ab">
    <w:name w:val="Table Grid"/>
    <w:basedOn w:val="a1"/>
    <w:uiPriority w:val="59"/>
    <w:rsid w:val="00CE4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1777CA"/>
    <w:rPr>
      <w:color w:val="0000FF"/>
      <w:u w:val="single"/>
    </w:rPr>
  </w:style>
  <w:style w:type="paragraph" w:styleId="ad">
    <w:name w:val="Normal (Web)"/>
    <w:basedOn w:val="a"/>
    <w:uiPriority w:val="99"/>
    <w:rsid w:val="002D3E8D"/>
    <w:pPr>
      <w:spacing w:after="312"/>
    </w:pPr>
    <w:rPr>
      <w:rFonts w:ascii="Verdana" w:hAnsi="Verdana"/>
    </w:rPr>
  </w:style>
  <w:style w:type="paragraph" w:styleId="ae">
    <w:name w:val="footer"/>
    <w:basedOn w:val="a"/>
    <w:link w:val="af"/>
    <w:uiPriority w:val="99"/>
    <w:unhideWhenUsed/>
    <w:rsid w:val="00432000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432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385806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3858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zo.gov.ua/2020/08/17/lyst-mon-vid-14-08-2020-1-9-436-pro-stvorennia-bezpechnoho-osvitn-oho-seredovyshcha-v-zakladi-osvity-ta-poperedzhennia-i-protydii-bulinhu-ts-kuvanni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D60B-C358-4414-99C3-AC7940B3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6</Pages>
  <Words>7828</Words>
  <Characters>4463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Openiok</dc:creator>
  <cp:lastModifiedBy>Alla</cp:lastModifiedBy>
  <cp:revision>249</cp:revision>
  <cp:lastPrinted>2024-09-30T17:17:00Z</cp:lastPrinted>
  <dcterms:created xsi:type="dcterms:W3CDTF">2020-08-11T11:29:00Z</dcterms:created>
  <dcterms:modified xsi:type="dcterms:W3CDTF">2024-10-01T12:37:00Z</dcterms:modified>
</cp:coreProperties>
</file>