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7B" w:rsidRDefault="007A16B5">
      <w:pPr>
        <w:framePr w:wrap="none" w:vAnchor="page" w:hAnchor="page" w:x="315" w:y="187"/>
        <w:rPr>
          <w:sz w:val="2"/>
          <w:szCs w:val="2"/>
        </w:rPr>
      </w:pPr>
      <w:bookmarkStart w:id="0" w:name="_GoBack"/>
      <w:bookmarkEnd w:id="0"/>
      <w:r>
        <w:rPr>
          <w:noProof/>
          <w:lang w:val="ru-RU" w:eastAsia="ru-RU" w:bidi="ar-SA"/>
        </w:rPr>
        <w:drawing>
          <wp:inline distT="0" distB="0" distL="0" distR="0">
            <wp:extent cx="7101840" cy="1051560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1840" cy="10515600"/>
                    </a:xfrm>
                    <a:prstGeom prst="rect">
                      <a:avLst/>
                    </a:prstGeom>
                    <a:noFill/>
                    <a:ln>
                      <a:noFill/>
                    </a:ln>
                  </pic:spPr>
                </pic:pic>
              </a:graphicData>
            </a:graphic>
          </wp:inline>
        </w:drawing>
      </w:r>
    </w:p>
    <w:p w:rsidR="007A16B5" w:rsidRDefault="007A16B5">
      <w:pPr>
        <w:rPr>
          <w:sz w:val="2"/>
          <w:szCs w:val="2"/>
        </w:rPr>
      </w:pPr>
      <w:r>
        <w:rPr>
          <w:sz w:val="2"/>
          <w:szCs w:val="2"/>
        </w:rPr>
        <w:br w:type="page"/>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ЗАТВЕРДЖЕНО</w:t>
      </w:r>
    </w:p>
    <w:p w:rsidR="007A16B5" w:rsidRPr="007A16B5" w:rsidRDefault="007A16B5" w:rsidP="007A16B5">
      <w:pPr>
        <w:widowControl/>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від 20.04.2018 № 406</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Типова освітня програма </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r w:rsidRPr="007A16B5">
        <w:rPr>
          <w:rFonts w:ascii="Times New Roman" w:eastAsia="Calibri" w:hAnsi="Times New Roman" w:cs="Times New Roman"/>
          <w:b/>
          <w:bCs/>
          <w:color w:val="auto"/>
          <w:sz w:val="28"/>
          <w:szCs w:val="28"/>
          <w:lang w:val="uk-UA" w:bidi="ar-SA"/>
        </w:rPr>
        <w:t xml:space="preserve">закладів </w:t>
      </w:r>
      <w:r w:rsidRPr="007A16B5">
        <w:rPr>
          <w:rFonts w:ascii="Times New Roman" w:eastAsia="Calibri" w:hAnsi="Times New Roman" w:cs="Times New Roman"/>
          <w:b/>
          <w:color w:val="auto"/>
          <w:sz w:val="28"/>
          <w:szCs w:val="28"/>
          <w:lang w:val="uk-UA" w:bidi="ar-SA"/>
        </w:rPr>
        <w:t>загальної середньої освіти І</w:t>
      </w:r>
      <w:r w:rsidRPr="007A16B5">
        <w:rPr>
          <w:rFonts w:ascii="Times New Roman" w:eastAsia="Calibri" w:hAnsi="Times New Roman" w:cs="Times New Roman"/>
          <w:b/>
          <w:bCs/>
          <w:color w:val="auto"/>
          <w:sz w:val="28"/>
          <w:szCs w:val="28"/>
          <w:lang w:val="uk-UA" w:bidi="ar-SA"/>
        </w:rPr>
        <w:t>ІІ ступеня</w:t>
      </w:r>
    </w:p>
    <w:p w:rsidR="007A16B5" w:rsidRPr="007A16B5" w:rsidRDefault="007A16B5" w:rsidP="007A16B5">
      <w:pPr>
        <w:widowControl/>
        <w:ind w:right="85"/>
        <w:jc w:val="center"/>
        <w:rPr>
          <w:rFonts w:ascii="Times New Roman" w:eastAsia="Calibri" w:hAnsi="Times New Roman" w:cs="Times New Roman"/>
          <w:b/>
          <w:bCs/>
          <w:color w:val="auto"/>
          <w:sz w:val="28"/>
          <w:szCs w:val="28"/>
          <w:lang w:val="uk-UA" w:bidi="ar-SA"/>
        </w:rPr>
      </w:pPr>
    </w:p>
    <w:p w:rsidR="007A16B5" w:rsidRPr="007A16B5" w:rsidRDefault="007A16B5" w:rsidP="007A16B5">
      <w:pPr>
        <w:widowControl/>
        <w:ind w:right="85"/>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7A16B5">
        <w:rPr>
          <w:rFonts w:ascii="Times New Roman" w:eastAsia="Calibri" w:hAnsi="Times New Roman" w:cs="Times New Roman"/>
          <w:bCs/>
          <w:color w:val="auto"/>
          <w:sz w:val="28"/>
          <w:szCs w:val="28"/>
          <w:lang w:val="uk-UA" w:bidi="ar-SA"/>
        </w:rPr>
        <w:br/>
        <w:t xml:space="preserve">закладів </w:t>
      </w:r>
      <w:r w:rsidRPr="007A16B5">
        <w:rPr>
          <w:rFonts w:ascii="Times New Roman" w:eastAsia="Calibri" w:hAnsi="Times New Roman" w:cs="Times New Roman"/>
          <w:color w:val="auto"/>
          <w:sz w:val="28"/>
          <w:szCs w:val="28"/>
          <w:lang w:val="uk-UA" w:bidi="ar-SA"/>
        </w:rPr>
        <w:t xml:space="preserve">загальної середньої освіти </w:t>
      </w:r>
      <w:r w:rsidRPr="007A16B5">
        <w:rPr>
          <w:rFonts w:ascii="Times New Roman" w:eastAsia="Calibri" w:hAnsi="Times New Roman" w:cs="Times New Roman"/>
          <w:bCs/>
          <w:color w:val="auto"/>
          <w:sz w:val="28"/>
          <w:szCs w:val="28"/>
          <w:lang w:val="uk-UA" w:bidi="ar-SA"/>
        </w:rPr>
        <w:t>ІІІ ступеня</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14 січня 2004 року № 24 «Про затвердження Державного стандарту базової і повної загальної середньої освіти».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7A16B5" w:rsidRPr="007A16B5" w:rsidRDefault="007A16B5" w:rsidP="007A16B5">
      <w:pPr>
        <w:widowControl/>
        <w:ind w:firstLine="567"/>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Типова освітня програма визначає: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1-25);</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7A16B5" w:rsidRPr="007A16B5" w:rsidRDefault="007A16B5" w:rsidP="007A16B5">
      <w:pPr>
        <w:widowControl/>
        <w:tabs>
          <w:tab w:val="left" w:pos="851"/>
        </w:tabs>
        <w:ind w:firstLine="567"/>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7A16B5">
        <w:rPr>
          <w:rFonts w:ascii="Times New Roman" w:eastAsia="Calibri" w:hAnsi="Times New Roman" w:cs="Times New Roman"/>
          <w:color w:val="auto"/>
          <w:sz w:val="28"/>
          <w:szCs w:val="28"/>
          <w:lang w:val="uk-UA" w:bidi="ar-SA"/>
        </w:rPr>
        <w:t xml:space="preserve">. Загальний обсяг навчального навантаження учнів 10-11-х класів складає 2660 годин/навчальний рік: для 10-х класів – 1330 годин/навчальний рік, для 11-х класів – 1330 годин/навчальний рік; для 12-х класів вечірньої форми навчання – 805 годин/навчальний рік. Детальний розподіл навчального навантаження на тиждень </w:t>
      </w:r>
      <w:r w:rsidRPr="007A16B5">
        <w:rPr>
          <w:rFonts w:ascii="Times New Roman" w:eastAsia="Calibri" w:hAnsi="Times New Roman" w:cs="Times New Roman"/>
          <w:sz w:val="28"/>
          <w:szCs w:val="28"/>
          <w:lang w:val="uk-UA" w:bidi="ar-SA"/>
        </w:rPr>
        <w:t xml:space="preserve">окреслено у </w:t>
      </w:r>
      <w:r w:rsidRPr="007A16B5">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Години варіативної складової передбачаються на:</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збільшення годин на вивчення окремих предметів інваріантної складової;</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упровадження курсів за вибором;</w:t>
      </w:r>
    </w:p>
    <w:p w:rsidR="007A16B5" w:rsidRPr="007A16B5" w:rsidRDefault="007A16B5" w:rsidP="007A16B5">
      <w:pPr>
        <w:widowControl/>
        <w:numPr>
          <w:ilvl w:val="0"/>
          <w:numId w:val="3"/>
        </w:numPr>
        <w:shd w:val="clear" w:color="auto" w:fill="FFFFFF"/>
        <w:tabs>
          <w:tab w:val="num" w:pos="0"/>
          <w:tab w:val="left" w:pos="900"/>
        </w:tabs>
        <w:autoSpaceDE w:val="0"/>
        <w:autoSpaceDN w:val="0"/>
        <w:spacing w:after="200" w:line="276" w:lineRule="auto"/>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 індивідуальні та групові заняття.</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 наприклад, у класах суспільно-гуманітарного та філологічного напрямів за рахунок варіативної частини можна збільшувати кількість годин на вивчення предмету «Художня культура»; у класах екологічного профілю – збільшувати кількість годин на вивчення географії у 11 класі.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Рішення про розподіл годин варіативної складової приймає заклад загальної середньої освіти, враховуючи профільне спрямування, кадрове забезпечення, матеріально-технічну базу та бажання учнів.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Навчальні плани зорієнтовані на роботу закладів загальної середньої освіти за п’ятиденним навчальним тижнем.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класах з поглибленим вивченням окремих предметів може запроваджуватись шестиденний робочий тиждень.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академічному рівні — окремі предмети не є профільними, але є базовими (наприклад, алгебра і геометрія у фізичному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разі, якщо в закладі загальної середньої освіти відсутнє відповідне навчально-методичне, матеріально-технічне та кадрове забезпечення для впровадження певного профілю навчання, то у такому випадку використовується варіант навчального плану універсального профілю, складеного відповідно до академічного рівня змісту освіти (таблиця 2 для шкіл з українською мовою навчання, таблиці 14-15 – для шкіл з навчанням мовою корінного народу, національної меншини). Цей варіант навчального плану є універсальним; навчальний час рівномірно розподілений між окремими предметами. Основними напрямами диференціації навчання є розширення вивчення окремих предметів, доповнення інваріантної складової навчальних планів додатковими предметами та курсами за вибором учнів, факультативами; запровадження індивідуальної форми навчання.</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 xml:space="preserve">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 метою реалізації профільного навчання передбачено спеціальні навчальні плани (таблиці 5-12 для шкіл з українською мовою навчання, таблиця 16 – для шкіл з навчанням мовою корінного народу, національної меншини). Запропоновані навчальні плани дають змогу залежно від потреб учнів комплектувати старші класи за напрямами диференціації: природничо-математичним, філологічним, суспільно-гуманітарним, художньо-естетичним, технологічним, спортивним. Напрями диференціації конкретизуються в окремі профілі навчання: фізичний, математичний, біолого-хімічний, економічний, географічний, екологічний, правовий, інформаційно-технологічний тощо.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Окрім запропонованих, заклади освіти можуть самостійно складати навчальні плани, використовуючи навчальний план закладів загальної середньої освіти з українською мовою навчання з вивченням двох іноземних мов (таблиця 3) та навчальний план закладів загальної середньої освіти з українською мовою навчання з вивченням мови корінного народу, національної меншини (таблиця 4). Заклади з навчанням мовою корінного народу, національної меншини розробляють навчальні плани закладів освіти з профільним навчанням, використовуючи як зразок таблицю 16 та таблицю розподілу годин на окремі предмети за різними рівнями змісту освіти (таблиця 1).</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 випадку наявності у старшій школі лише одного класу на паралелі доцільним є створення в ньому різнопрофільних груп за рахунок використання годин варіативної складової (таблиця 13). При цьому базове ядро окремих предметів вивчається усіма учнями в класі за єдиними навчальними програмами, а частина часу (близько 20 відсотків) — окремо у групах за навчальними програмами відповідних профілів (напрямів).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Заклади загальної середньої освіти з поглибленим вивченням окремих предметів розробляють навчальні плани за таблицею 17 – з українською мовою навчання, за таблицею 18 – з навчанням мовою корінного народу, національної меншини. Окремо розроблені навчальні плани для шкіл з поглибленим вивченням іноземних мов (таблиці 19-20), спеціалізованих шкіл музичного (таблиця 21) та художнього профілю (таблиця 22). </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Окремі заклади освіти (ліцеї, колегіуми, інші), складаючи навчальні плани, можуть використовувати навчальні плани відповідного профілю або розробляти їх самостійно за навчальним планом–схемою (таблиця 23), звертаючи увагу, що вузька спеціалізація змісту освітнього процесу є недоцільною, оскільки основне завдання загальної середньої освіти — широка загальноосвітня підготовка учнів.</w:t>
      </w:r>
    </w:p>
    <w:p w:rsidR="007A16B5" w:rsidRPr="007A16B5" w:rsidRDefault="007A16B5" w:rsidP="007A16B5">
      <w:pPr>
        <w:widowControl/>
        <w:shd w:val="clear" w:color="auto" w:fill="FFFFFF"/>
        <w:ind w:right="85"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 окремими навчальними планами (таблиці 24-25) організовується освітній процес у класах з вечірньою формою здобуття освіти.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Заняття з курсу "Захист Вітчизни" можуть проводитись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Вивчення екології у 11-х класах можна здійснювати інтегровано з біологією. У такому випадку на інтегрований курс відводиться 2 години на тиждень (1,5 – біологія + 0,5 – екологія).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 закладах професійно-технічної освіти та закладах вищої освіти І-ІІ рівнів акредитації розподіл навчального часу з природничо-математичних та суспільно-гуманітарних дисциплін здійснюється на рівні стандарту навчальних планів закладів загальної середньої освіти (таблиця 1). При цьому, окремі предмети (технології, інформатика, екологія, художня культура) можуть вивчатися інтегровано з предметами професійної спрямованості. </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 Згідно з рішеннями місцевих органів виконавчої влади, органів місцевого самоврядування класи можуть ділитися на групи і при наповнюваності, меншій від нормативної, а також при вивченні інших предметів за рахунок зекономлених бюджетних асигнувань та залучення додаткових коштів.</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Calibri" w:hAnsi="Times New Roman" w:cs="Times New Roman"/>
          <w:i/>
          <w:color w:val="auto"/>
          <w:sz w:val="28"/>
          <w:szCs w:val="28"/>
          <w:lang w:val="uk-UA" w:bidi="ar-SA"/>
        </w:rPr>
        <w:t>Очікувані результати навчання здобувачів освіти.</w:t>
      </w:r>
      <w:r w:rsidRPr="007A16B5">
        <w:rPr>
          <w:rFonts w:ascii="Times New Roman" w:eastAsia="Calibri" w:hAnsi="Times New Roman" w:cs="Times New Roman"/>
          <w:color w:val="auto"/>
          <w:sz w:val="28"/>
          <w:szCs w:val="28"/>
          <w:lang w:val="uk-UA" w:bidi="ar-SA"/>
        </w:rPr>
        <w:t xml:space="preserve"> </w:t>
      </w:r>
      <w:bookmarkStart w:id="1" w:name="_Toc486538639"/>
      <w:r w:rsidRPr="007A16B5">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A16B5">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компетентностей учнів.</w:t>
      </w: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7A16B5" w:rsidRPr="007A16B5" w:rsidTr="00735AE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jc w:val="center"/>
              <w:rPr>
                <w:rFonts w:ascii="Times New Roman" w:eastAsia="Times New Roman" w:hAnsi="Times New Roman" w:cs="Times New Roman"/>
                <w:b/>
                <w:color w:val="auto"/>
                <w:sz w:val="28"/>
                <w:szCs w:val="28"/>
                <w:highlight w:val="white"/>
                <w:lang w:val="uk-UA" w:bidi="ar-SA"/>
              </w:rPr>
            </w:pPr>
            <w:r w:rsidRPr="007A16B5">
              <w:rPr>
                <w:rFonts w:ascii="Times New Roman" w:eastAsia="Times New Roman" w:hAnsi="Times New Roman" w:cs="Times New Roman"/>
                <w:b/>
                <w:color w:val="auto"/>
                <w:sz w:val="28"/>
                <w:szCs w:val="28"/>
                <w:highlight w:val="white"/>
                <w:lang w:val="uk-UA" w:bidi="ar-SA"/>
              </w:rPr>
              <w:t>Компоненти</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7A16B5">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7A16B5">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w:t>
            </w:r>
            <w:r w:rsidRPr="007A16B5">
              <w:rPr>
                <w:rFonts w:ascii="Times New Roman" w:eastAsia="Calibri" w:hAnsi="Times New Roman" w:cs="Times New Roman"/>
                <w:sz w:val="28"/>
                <w:szCs w:val="28"/>
                <w:lang w:val="uk-UA" w:bidi="ar-SA"/>
              </w:rPr>
              <w:lastRenderedPageBreak/>
              <w:t>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7A16B5">
              <w:rPr>
                <w:rFonts w:ascii="Times New Roman" w:eastAsia="Times New Roman" w:hAnsi="Times New Roman" w:cs="Times New Roman"/>
                <w:color w:val="auto"/>
                <w:sz w:val="28"/>
                <w:szCs w:val="28"/>
                <w:lang w:val="uk-UA" w:bidi="ar-SA"/>
              </w:rPr>
              <w:t>; послуговуватися технологічними пристроями</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7A16B5">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7A16B5">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lastRenderedPageBreak/>
              <w:t>Ставлення:</w:t>
            </w:r>
            <w:r w:rsidRPr="007A16B5">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 xml:space="preserve">Уміння: </w:t>
            </w:r>
            <w:r w:rsidRPr="007A16B5">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7A16B5">
              <w:rPr>
                <w:rFonts w:ascii="Times New Roman" w:eastAsia="Times New Roman" w:hAnsi="Times New Roman" w:cs="Times New Roman"/>
                <w:color w:val="auto"/>
                <w:sz w:val="28"/>
                <w:szCs w:val="28"/>
                <w:highlight w:val="white"/>
                <w:lang w:val="uk-UA" w:bidi="ar-SA"/>
              </w:rPr>
              <w:t>.</w:t>
            </w:r>
          </w:p>
          <w:p w:rsidR="007A16B5" w:rsidRPr="007A16B5" w:rsidRDefault="007A16B5" w:rsidP="007A16B5">
            <w:pPr>
              <w:widowControl/>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7A16B5" w:rsidRPr="00F764AF" w:rsidTr="00735AE0">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Уміння:</w:t>
            </w:r>
            <w:r w:rsidRPr="007A16B5">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Ставлення:</w:t>
            </w:r>
            <w:r w:rsidRPr="007A16B5">
              <w:rPr>
                <w:rFonts w:ascii="Times New Roman" w:eastAsia="Times New Roman" w:hAnsi="Times New Roman" w:cs="Times New Roman"/>
                <w:color w:val="auto"/>
                <w:sz w:val="28"/>
                <w:szCs w:val="28"/>
                <w:highlight w:val="white"/>
                <w:lang w:val="uk-UA" w:bidi="ar-SA"/>
              </w:rPr>
              <w:t xml:space="preserve"> </w:t>
            </w:r>
            <w:r w:rsidRPr="007A16B5">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A16B5" w:rsidRPr="007A16B5" w:rsidRDefault="007A16B5" w:rsidP="007A16B5">
            <w:pPr>
              <w:widowControl/>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b/>
                <w:i/>
                <w:color w:val="auto"/>
                <w:sz w:val="28"/>
                <w:szCs w:val="28"/>
                <w:highlight w:val="white"/>
                <w:lang w:val="uk-UA" w:bidi="ar-SA"/>
              </w:rPr>
              <w:t>Навчальні ресурси:</w:t>
            </w:r>
            <w:r w:rsidRPr="007A16B5">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ru-RU" w:bidi="ar-SA"/>
        </w:rPr>
      </w:pPr>
      <w:r w:rsidRPr="007A16B5">
        <w:rPr>
          <w:rFonts w:ascii="Times New Roman" w:eastAsia="Calibri" w:hAnsi="Times New Roman" w:cs="Times New Roman"/>
          <w:color w:val="auto"/>
          <w:sz w:val="28"/>
          <w:szCs w:val="28"/>
          <w:highlight w:val="white"/>
          <w:lang w:val="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7A16B5">
        <w:rPr>
          <w:rFonts w:ascii="Times New Roman" w:eastAsia="Calibri" w:hAnsi="Times New Roman" w:cs="Times New Roman"/>
          <w:b/>
          <w:color w:val="auto"/>
          <w:sz w:val="28"/>
          <w:szCs w:val="28"/>
          <w:highlight w:val="white"/>
          <w:lang w:val="uk-UA" w:bidi="ar-SA"/>
        </w:rPr>
        <w:t xml:space="preserve"> </w:t>
      </w:r>
      <w:r w:rsidRPr="007A16B5">
        <w:rPr>
          <w:rFonts w:ascii="Times New Roman" w:eastAsia="Calibri" w:hAnsi="Times New Roman" w:cs="Times New Roman"/>
          <w:color w:val="auto"/>
          <w:sz w:val="28"/>
          <w:szCs w:val="28"/>
          <w:highlight w:val="white"/>
          <w:lang w:val="uk-UA" w:bidi="ar-SA"/>
        </w:rPr>
        <w:t xml:space="preserve">формування в учнів здатності застосовувати знання й уміння у реальних життєвих ситуаціях. </w:t>
      </w:r>
      <w:r w:rsidRPr="007A16B5">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7A16B5">
        <w:rPr>
          <w:rFonts w:ascii="Times New Roman" w:eastAsia="Times New Roman" w:hAnsi="Times New Roman" w:cs="Times New Roman"/>
          <w:color w:val="auto"/>
          <w:sz w:val="28"/>
          <w:szCs w:val="28"/>
          <w:highlight w:val="white"/>
          <w:lang w:val="ru-RU" w:bidi="ar-SA"/>
        </w:rPr>
        <w:t xml:space="preserve">Наскрізні лінії є соціально значимими надпредметними темами, які допомагають формуванню в учнів уявлень про </w:t>
      </w:r>
      <w:r w:rsidRPr="007A16B5">
        <w:rPr>
          <w:rFonts w:ascii="Times New Roman" w:eastAsia="Times New Roman" w:hAnsi="Times New Roman" w:cs="Times New Roman"/>
          <w:color w:val="auto"/>
          <w:sz w:val="28"/>
          <w:szCs w:val="28"/>
          <w:highlight w:val="white"/>
          <w:lang w:val="ru-RU" w:bidi="ar-SA"/>
        </w:rPr>
        <w:lastRenderedPageBreak/>
        <w:t>суспільство в цілому, розвивають здатність застосовувати отримані знання у різних ситуаціях.</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предмети за вибором;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роботу в проектах; </w:t>
      </w: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8647"/>
      </w:tblGrid>
      <w:tr w:rsidR="007A16B5" w:rsidRPr="007A16B5" w:rsidTr="00735AE0">
        <w:trPr>
          <w:trHeight w:val="20"/>
        </w:trPr>
        <w:tc>
          <w:tcPr>
            <w:tcW w:w="1560"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lang w:val="uk-UA" w:bidi="ar-SA"/>
              </w:rPr>
              <w:t>Наскрізна лінія</w:t>
            </w:r>
          </w:p>
        </w:tc>
        <w:tc>
          <w:tcPr>
            <w:tcW w:w="8647" w:type="dxa"/>
          </w:tcPr>
          <w:p w:rsidR="007A16B5" w:rsidRPr="007A16B5" w:rsidRDefault="007A16B5" w:rsidP="007A16B5">
            <w:pPr>
              <w:widowControl/>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b/>
                <w:color w:val="auto"/>
                <w:sz w:val="28"/>
                <w:szCs w:val="28"/>
                <w:highlight w:val="white"/>
                <w:lang w:val="uk-UA" w:bidi="ar-SA"/>
              </w:rPr>
              <w:t>Коротка характеристика</w:t>
            </w:r>
          </w:p>
        </w:tc>
      </w:tr>
      <w:tr w:rsidR="007A16B5" w:rsidRPr="00F764AF"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47" w:type="dxa"/>
          </w:tcPr>
          <w:p w:rsidR="007A16B5" w:rsidRPr="007A16B5" w:rsidRDefault="007A16B5" w:rsidP="007A16B5">
            <w:pPr>
              <w:widowControl/>
              <w:ind w:firstLine="607"/>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A16B5" w:rsidRPr="007A16B5" w:rsidRDefault="007A16B5" w:rsidP="007A16B5">
            <w:pPr>
              <w:widowControl/>
              <w:ind w:firstLine="607"/>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7A16B5" w:rsidRPr="00F764AF"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A16B5" w:rsidRPr="00F764AF" w:rsidTr="00735AE0">
        <w:trPr>
          <w:cantSplit/>
          <w:trHeight w:val="325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Здоров'я і безпека</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A16B5" w:rsidRPr="007A16B5" w:rsidRDefault="007A16B5" w:rsidP="007A16B5">
            <w:pPr>
              <w:widowControl/>
              <w:ind w:firstLine="709"/>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A16B5" w:rsidRPr="00F764AF" w:rsidTr="00735AE0">
        <w:trPr>
          <w:cantSplit/>
          <w:trHeight w:val="20"/>
        </w:trPr>
        <w:tc>
          <w:tcPr>
            <w:tcW w:w="1560" w:type="dxa"/>
            <w:textDirection w:val="btLr"/>
          </w:tcPr>
          <w:p w:rsidR="007A16B5" w:rsidRPr="007A16B5" w:rsidRDefault="007A16B5" w:rsidP="007A16B5">
            <w:pPr>
              <w:widowControl/>
              <w:ind w:left="113" w:right="113"/>
              <w:jc w:val="center"/>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647" w:type="dxa"/>
          </w:tcPr>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A16B5" w:rsidRPr="007A16B5" w:rsidRDefault="007A16B5" w:rsidP="007A16B5">
            <w:pPr>
              <w:widowControl/>
              <w:ind w:firstLine="708"/>
              <w:jc w:val="both"/>
              <w:rPr>
                <w:rFonts w:ascii="Times New Roman" w:eastAsia="Times New Roman" w:hAnsi="Times New Roman" w:cs="Times New Roman"/>
                <w:b/>
                <w:color w:val="auto"/>
                <w:sz w:val="28"/>
                <w:szCs w:val="28"/>
                <w:lang w:val="uk-UA" w:bidi="ar-SA"/>
              </w:rPr>
            </w:pPr>
            <w:r w:rsidRPr="007A16B5">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16"/>
          <w:szCs w:val="16"/>
          <w:highlight w:val="white"/>
          <w:lang w:val="uk-UA" w:bidi="ar-SA"/>
        </w:rPr>
      </w:pPr>
    </w:p>
    <w:p w:rsidR="007A16B5" w:rsidRPr="007A16B5" w:rsidRDefault="007A16B5" w:rsidP="007A16B5">
      <w:pPr>
        <w:widowControl/>
        <w:ind w:firstLine="709"/>
        <w:jc w:val="both"/>
        <w:rPr>
          <w:rFonts w:ascii="Times New Roman" w:eastAsia="Times New Roman" w:hAnsi="Times New Roman" w:cs="Times New Roman"/>
          <w:color w:val="auto"/>
          <w:sz w:val="28"/>
          <w:szCs w:val="28"/>
          <w:highlight w:val="white"/>
          <w:lang w:val="uk-UA" w:bidi="ar-SA"/>
        </w:rPr>
      </w:pPr>
      <w:r w:rsidRPr="007A16B5">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7A16B5">
        <w:rPr>
          <w:rFonts w:ascii="Times New Roman" w:eastAsia="Calibri" w:hAnsi="Times New Roman" w:cs="Times New Roman"/>
          <w:b/>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Перелік освітніх галузей.</w:t>
      </w:r>
      <w:r w:rsidRPr="007A16B5">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і літератури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Суспільствознавство</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Естетична культура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Природознавство</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p w:rsidR="007A16B5" w:rsidRPr="007A16B5" w:rsidRDefault="007A16B5" w:rsidP="007A16B5">
      <w:pPr>
        <w:widowControl/>
        <w:tabs>
          <w:tab w:val="left" w:pos="993"/>
        </w:tabs>
        <w:ind w:left="709"/>
        <w:jc w:val="both"/>
        <w:rPr>
          <w:rFonts w:ascii="Times New Roman" w:eastAsia="Calibri" w:hAnsi="Times New Roman" w:cs="Times New Roman"/>
          <w:b/>
          <w:i/>
          <w:color w:val="auto"/>
          <w:sz w:val="28"/>
          <w:szCs w:val="28"/>
          <w:lang w:val="uk-UA" w:bidi="ar-SA"/>
        </w:rPr>
      </w:pPr>
      <w:r w:rsidRPr="007A16B5">
        <w:rPr>
          <w:rFonts w:ascii="Times New Roman" w:eastAsia="Calibri" w:hAnsi="Times New Roman" w:cs="Times New Roman"/>
          <w:color w:val="auto"/>
          <w:sz w:val="28"/>
          <w:szCs w:val="28"/>
          <w:lang w:val="uk-UA" w:bidi="ar-SA"/>
        </w:rPr>
        <w:t>Здоров’я і фізична культура</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Логічна послідовність вивчення предметів</w:t>
      </w:r>
      <w:r w:rsidRPr="007A16B5">
        <w:rPr>
          <w:rFonts w:ascii="Times New Roman" w:eastAsia="Calibri" w:hAnsi="Times New Roman" w:cs="Times New Roman"/>
          <w:color w:val="auto"/>
          <w:sz w:val="28"/>
          <w:szCs w:val="28"/>
          <w:lang w:val="uk-UA" w:bidi="ar-SA"/>
        </w:rPr>
        <w:t xml:space="preserve"> розкривається у відповідних </w:t>
      </w:r>
      <w:r w:rsidRPr="007A16B5">
        <w:rPr>
          <w:rFonts w:ascii="Times New Roman" w:eastAsia="Calibri" w:hAnsi="Times New Roman" w:cs="Times New Roman"/>
          <w:i/>
          <w:color w:val="auto"/>
          <w:sz w:val="28"/>
          <w:szCs w:val="28"/>
          <w:lang w:val="uk-UA" w:bidi="ar-SA"/>
        </w:rPr>
        <w:t>навчальних</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i/>
          <w:color w:val="auto"/>
          <w:sz w:val="28"/>
          <w:szCs w:val="28"/>
          <w:lang w:val="uk-UA" w:bidi="ar-SA"/>
        </w:rPr>
        <w:t>програмах</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7A16B5">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формування компетентностей;</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розвитку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перевірки та/або оцінювання досягнення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корекції основних компетентностей; </w:t>
      </w:r>
    </w:p>
    <w:p w:rsidR="007A16B5" w:rsidRPr="007A16B5" w:rsidRDefault="007A16B5" w:rsidP="007A16B5">
      <w:pPr>
        <w:widowControl/>
        <w:tabs>
          <w:tab w:val="left" w:pos="993"/>
        </w:tabs>
        <w:ind w:left="709"/>
        <w:jc w:val="both"/>
        <w:rPr>
          <w:rFonts w:ascii="Times New Roman" w:eastAsia="Calibri" w:hAnsi="Times New Roman" w:cs="Times New Roman"/>
          <w:color w:val="auto"/>
          <w:sz w:val="28"/>
          <w:szCs w:val="28"/>
          <w:lang w:val="uk-UA" w:bidi="ar-SA"/>
        </w:rPr>
      </w:pPr>
      <w:r w:rsidRPr="007A16B5">
        <w:rPr>
          <w:rFonts w:ascii="Times New Roman" w:eastAsia="Times New Roman" w:hAnsi="Times New Roman" w:cs="Times New Roman"/>
          <w:color w:val="auto"/>
          <w:sz w:val="28"/>
          <w:szCs w:val="28"/>
          <w:lang w:val="uk-UA" w:eastAsia="uk-UA" w:bidi="ar-SA"/>
        </w:rPr>
        <w:t>комбінований урок</w:t>
      </w:r>
      <w:r w:rsidRPr="007A16B5">
        <w:rPr>
          <w:rFonts w:ascii="Times New Roman" w:eastAsia="Calibri" w:hAnsi="Times New Roman" w:cs="Times New Roman"/>
          <w:color w:val="auto"/>
          <w:sz w:val="28"/>
          <w:szCs w:val="28"/>
          <w:lang w:val="uk-UA" w:bidi="ar-SA"/>
        </w:rPr>
        <w:t>.</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lastRenderedPageBreak/>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7A16B5">
        <w:rPr>
          <w:rFonts w:ascii="Times New Roman" w:eastAsia="Times New Roman" w:hAnsi="Times New Roman" w:cs="Times New Roman"/>
          <w:color w:val="auto"/>
          <w:sz w:val="28"/>
          <w:szCs w:val="28"/>
          <w:lang w:val="uk-UA" w:eastAsia="uk-UA" w:bidi="ar-SA"/>
        </w:rPr>
        <w:t xml:space="preserve">уроки-«суди», </w:t>
      </w:r>
      <w:r w:rsidRPr="007A16B5">
        <w:rPr>
          <w:rFonts w:ascii="Times New Roman" w:eastAsia="Calibri" w:hAnsi="Times New Roman" w:cs="Times New Roman"/>
          <w:color w:val="auto"/>
          <w:sz w:val="28"/>
          <w:szCs w:val="28"/>
          <w:lang w:val="uk-UA" w:bidi="ar-SA"/>
        </w:rPr>
        <w:t>урок-</w:t>
      </w:r>
      <w:r w:rsidRPr="007A16B5">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7A16B5">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З метою </w:t>
      </w:r>
      <w:r w:rsidRPr="007A16B5">
        <w:rPr>
          <w:rFonts w:ascii="Times New Roman" w:eastAsia="Calibri" w:hAnsi="Times New Roman" w:cs="Times New Roman"/>
          <w:color w:val="auto"/>
          <w:sz w:val="28"/>
          <w:szCs w:val="28"/>
          <w:lang w:val="uk-UA" w:bidi="ar-SA"/>
        </w:rPr>
        <w:t>засвоєння нового матеріалу</w:t>
      </w:r>
      <w:r w:rsidRPr="007A16B5">
        <w:rPr>
          <w:rFonts w:ascii="Times New Roman" w:eastAsia="Times New Roman" w:hAnsi="Times New Roman" w:cs="Times New Roman"/>
          <w:color w:val="auto"/>
          <w:sz w:val="28"/>
          <w:szCs w:val="28"/>
          <w:lang w:val="uk-UA" w:eastAsia="uk-UA" w:bidi="ar-SA"/>
        </w:rPr>
        <w:t xml:space="preserve"> та </w:t>
      </w:r>
      <w:r w:rsidRPr="007A16B5">
        <w:rPr>
          <w:rFonts w:ascii="Times New Roman" w:eastAsia="Calibri" w:hAnsi="Times New Roman" w:cs="Times New Roman"/>
          <w:color w:val="auto"/>
          <w:sz w:val="28"/>
          <w:szCs w:val="28"/>
          <w:lang w:val="uk-UA" w:bidi="ar-SA"/>
        </w:rPr>
        <w:t>розвитку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Консультація будується за принципом питань і відповідей.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Перевірка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для вечірньої форми здобуття освіти або для інших здобувачів профільної середньої освіти.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Співбесіда, як і залік, тільки у формі індивідуальної бесіди, проводиться з метою з'ясувати рівень досягнення компетентностей.</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Функцію </w:t>
      </w:r>
      <w:r w:rsidRPr="007A16B5">
        <w:rPr>
          <w:rFonts w:ascii="Times New Roman" w:eastAsia="Calibri" w:hAnsi="Times New Roman" w:cs="Times New Roman"/>
          <w:color w:val="auto"/>
          <w:sz w:val="28"/>
          <w:szCs w:val="28"/>
          <w:lang w:val="uk-UA" w:bidi="ar-SA"/>
        </w:rPr>
        <w:t>перевірки та/або оцінювання досягнення компетентностей</w:t>
      </w:r>
      <w:r w:rsidRPr="007A16B5">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lastRenderedPageBreak/>
        <w:t>Екскурсії</w:t>
      </w:r>
      <w:r w:rsidRPr="007A16B5">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7A16B5" w:rsidRPr="007A16B5" w:rsidRDefault="007A16B5" w:rsidP="007A16B5">
      <w:pPr>
        <w:widowControl/>
        <w:ind w:firstLine="709"/>
        <w:jc w:val="both"/>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7A16B5">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A16B5" w:rsidRPr="007A16B5" w:rsidRDefault="007A16B5" w:rsidP="007A16B5">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7A16B5">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кадрове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якість проведення навчальних занять;</w:t>
      </w:r>
    </w:p>
    <w:p w:rsidR="007A16B5" w:rsidRPr="007A16B5" w:rsidRDefault="007A16B5" w:rsidP="007A16B5">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моніторинг досягнення </w:t>
      </w:r>
      <w:r w:rsidRPr="007A16B5">
        <w:rPr>
          <w:rFonts w:ascii="Times New Roman" w:eastAsia="Times New Roman" w:hAnsi="Times New Roman" w:cs="Times New Roman"/>
          <w:color w:val="auto"/>
          <w:sz w:val="28"/>
          <w:szCs w:val="28"/>
          <w:lang w:val="uk-UA" w:eastAsia="uk-UA" w:bidi="ar-SA"/>
        </w:rPr>
        <w:t xml:space="preserve">учнями </w:t>
      </w:r>
      <w:r w:rsidRPr="007A16B5">
        <w:rPr>
          <w:rFonts w:ascii="Times New Roman" w:eastAsia="Calibri" w:hAnsi="Times New Roman" w:cs="Times New Roman"/>
          <w:color w:val="auto"/>
          <w:sz w:val="28"/>
          <w:szCs w:val="28"/>
          <w:lang w:val="uk-UA" w:bidi="ar-SA"/>
        </w:rPr>
        <w:t>результатів навчання (компетентностей).</w:t>
      </w:r>
    </w:p>
    <w:p w:rsidR="007A16B5" w:rsidRPr="007A16B5" w:rsidRDefault="007A16B5" w:rsidP="007A16B5">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оновлення методичної бази освітньої діяльності;</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7A16B5">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7A16B5" w:rsidRPr="007A16B5" w:rsidRDefault="007A16B5" w:rsidP="007A16B5">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7A16B5">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i/>
          <w:color w:val="auto"/>
          <w:sz w:val="28"/>
          <w:szCs w:val="28"/>
          <w:lang w:val="uk-UA" w:bidi="ar-SA"/>
        </w:rPr>
        <w:t>Освітня програма закладу профільної середньої освіти</w:t>
      </w:r>
      <w:r w:rsidRPr="007A16B5">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(компетентностей), визначених Державним стандартом.</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7A16B5">
        <w:rPr>
          <w:rFonts w:ascii="Times New Roman" w:eastAsia="Calibri" w:hAnsi="Times New Roman" w:cs="Times New Roman"/>
          <w:color w:val="auto"/>
          <w:sz w:val="22"/>
          <w:szCs w:val="22"/>
          <w:lang w:val="uk-UA" w:bidi="ar-SA"/>
        </w:rPr>
        <w:t xml:space="preserve"> </w:t>
      </w:r>
      <w:r w:rsidRPr="007A16B5">
        <w:rPr>
          <w:rFonts w:ascii="Times New Roman" w:eastAsia="Calibri" w:hAnsi="Times New Roman" w:cs="Times New Roman"/>
          <w:color w:val="auto"/>
          <w:sz w:val="28"/>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7A16B5">
        <w:rPr>
          <w:rFonts w:ascii="Times New Roman" w:eastAsia="Calibri" w:hAnsi="Times New Roman" w:cs="Times New Roman"/>
          <w:color w:val="auto"/>
          <w:sz w:val="22"/>
          <w:szCs w:val="22"/>
          <w:lang w:val="uk-UA" w:bidi="ar-SA"/>
        </w:rPr>
        <w:t xml:space="preserve"> </w:t>
      </w:r>
    </w:p>
    <w:p w:rsidR="007A16B5" w:rsidRPr="007A16B5" w:rsidRDefault="007A16B5" w:rsidP="007A16B5">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7A16B5" w:rsidRPr="007A16B5" w:rsidRDefault="007A16B5" w:rsidP="007A16B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7A16B5" w:rsidP="007A16B5">
      <w:pPr>
        <w:widowControl/>
        <w:ind w:left="142" w:firstLine="709"/>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3329940</wp:posOffset>
            </wp:positionH>
            <wp:positionV relativeFrom="paragraph">
              <wp:posOffset>14605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загальної 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Таблиця розподілу годин на окремі предмети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 різними рівнями змісту освіти</w:t>
      </w:r>
    </w:p>
    <w:p w:rsidR="007A16B5" w:rsidRPr="007A16B5" w:rsidRDefault="007A16B5" w:rsidP="007A16B5">
      <w:pPr>
        <w:widowControl/>
        <w:jc w:val="center"/>
        <w:rPr>
          <w:rFonts w:ascii="Times New Roman" w:eastAsia="Calibri" w:hAnsi="Times New Roman" w:cs="Times New Roman"/>
          <w:b/>
          <w:color w:val="auto"/>
          <w:sz w:val="22"/>
          <w:lang w:val="uk-UA" w:bidi="ar-SA"/>
        </w:rPr>
      </w:pPr>
    </w:p>
    <w:tbl>
      <w:tblPr>
        <w:tblW w:w="953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91"/>
        <w:gridCol w:w="1701"/>
        <w:gridCol w:w="1843"/>
        <w:gridCol w:w="1701"/>
      </w:tblGrid>
      <w:tr w:rsidR="007A16B5" w:rsidRPr="00F764AF" w:rsidTr="00735AE0">
        <w:trPr>
          <w:cantSplit/>
          <w:trHeight w:val="240"/>
        </w:trPr>
        <w:tc>
          <w:tcPr>
            <w:tcW w:w="4291"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5" w:type="dxa"/>
            <w:gridSpan w:val="3"/>
            <w:tcBorders>
              <w:top w:val="single" w:sz="6" w:space="0" w:color="auto"/>
              <w:left w:val="nil"/>
              <w:bottom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Height w:val="579"/>
        </w:trPr>
        <w:tc>
          <w:tcPr>
            <w:tcW w:w="4291"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nil"/>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стандарту</w:t>
            </w:r>
          </w:p>
        </w:tc>
        <w:tc>
          <w:tcPr>
            <w:tcW w:w="1843"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Академічний рівень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Профільний рівень</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ight="-108"/>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1 </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429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bl>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2"/>
          <w:szCs w:val="22"/>
          <w:u w:val="single"/>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70485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2"/>
          <w:szCs w:val="22"/>
          <w:u w:val="single"/>
          <w:lang w:val="uk-UA" w:bidi="ar-SA"/>
        </w:rPr>
        <w:br w:type="page"/>
      </w:r>
      <w:r w:rsidRPr="007A16B5">
        <w:rPr>
          <w:rFonts w:ascii="Times New Roman" w:eastAsia="Calibri" w:hAnsi="Times New Roman" w:cs="Times New Roman"/>
          <w:color w:val="auto"/>
          <w:sz w:val="28"/>
          <w:szCs w:val="28"/>
          <w:lang w:val="uk-UA" w:bidi="ar-SA"/>
        </w:rPr>
        <w:lastRenderedPageBreak/>
        <w:t>Таблиця 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firstLine="7"/>
        <w:jc w:val="right"/>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2693"/>
      </w:tblGrid>
      <w:tr w:rsidR="007A16B5" w:rsidRPr="00F764AF" w:rsidTr="00735AE0">
        <w:trPr>
          <w:cantSplit/>
          <w:trHeight w:val="682"/>
        </w:trPr>
        <w:tc>
          <w:tcPr>
            <w:tcW w:w="666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693" w:type="dxa"/>
            <w:tcBorders>
              <w:top w:val="single" w:sz="4" w:space="0" w:color="auto"/>
              <w:left w:val="nil"/>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359"/>
        </w:trPr>
        <w:tc>
          <w:tcPr>
            <w:tcW w:w="666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3"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cantSplit/>
          <w:trHeight w:val="495"/>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69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56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3223260</wp:posOffset>
            </wp:positionH>
            <wp:positionV relativeFrom="paragraph">
              <wp:posOffset>8255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3</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 Типової освітньої програми</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двох іноземних мов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3402"/>
      </w:tblGrid>
      <w:tr w:rsidR="007A16B5" w:rsidRPr="00F764AF" w:rsidTr="00735AE0">
        <w:trPr>
          <w:cantSplit/>
          <w:trHeight w:val="721"/>
        </w:trPr>
        <w:tc>
          <w:tcPr>
            <w:tcW w:w="6095"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54"/>
        </w:trPr>
        <w:tc>
          <w:tcPr>
            <w:tcW w:w="6095" w:type="dxa"/>
            <w:vMerge w:val="restart"/>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vMerge/>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095"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095"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6095"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402"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Height w:val="323"/>
        </w:trPr>
        <w:tc>
          <w:tcPr>
            <w:tcW w:w="6095" w:type="dxa"/>
          </w:tcPr>
          <w:p w:rsidR="007A16B5" w:rsidRPr="007A16B5" w:rsidRDefault="007A16B5" w:rsidP="007A16B5">
            <w:pPr>
              <w:widowControl/>
              <w:ind w:right="-145"/>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402"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140"/>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з вивченням двох іноземних мов замість математики (3+3 год.) може вивчатися окремі курси - алгебра (2+3 год.) і геометрія (2+2 год.) за рахунок часу, відведеного на профільне і поглиблене вивчення предметів, введення курсів за вибором, факультативів.</w:t>
      </w: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7A16B5" w:rsidP="007A16B5">
      <w:pPr>
        <w:widowControl/>
        <w:ind w:right="-251" w:firstLine="360"/>
        <w:jc w:val="both"/>
        <w:rPr>
          <w:rFonts w:ascii="Times New Roman" w:eastAsia="Calibri" w:hAnsi="Times New Roman" w:cs="Times New Roman"/>
          <w:color w:val="auto"/>
          <w:sz w:val="18"/>
          <w:szCs w:val="18"/>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3147060</wp:posOffset>
            </wp:positionH>
            <wp:positionV relativeFrom="paragraph">
              <wp:posOffset>45720</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2"/>
          <w:szCs w:val="1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 вивченням мови корінного народу, національної меншини </w:t>
      </w:r>
    </w:p>
    <w:p w:rsidR="007A16B5" w:rsidRPr="007A16B5" w:rsidRDefault="007A16B5" w:rsidP="007A16B5">
      <w:pPr>
        <w:widowControl/>
        <w:jc w:val="center"/>
        <w:rPr>
          <w:rFonts w:ascii="Times New Roman" w:eastAsia="Calibri" w:hAnsi="Times New Roman" w:cs="Times New Roman"/>
          <w:b/>
          <w:color w:val="auto"/>
          <w:sz w:val="12"/>
          <w:szCs w:val="12"/>
          <w:lang w:val="uk-UA" w:bidi="ar-SA"/>
        </w:rPr>
      </w:pP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339"/>
      </w:tblGrid>
      <w:tr w:rsidR="007A16B5" w:rsidRPr="00F764AF" w:rsidTr="00735AE0">
        <w:trPr>
          <w:cantSplit/>
          <w:trHeight w:val="670"/>
        </w:trPr>
        <w:tc>
          <w:tcPr>
            <w:tcW w:w="6663"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615"/>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6663" w:type="dxa"/>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6663"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339" w:type="dxa"/>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6663" w:type="dxa"/>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класів на групи)</w:t>
            </w:r>
          </w:p>
        </w:tc>
        <w:tc>
          <w:tcPr>
            <w:tcW w:w="3339"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факультативів.</w:t>
      </w:r>
    </w:p>
    <w:p w:rsidR="007A16B5" w:rsidRPr="007A16B5" w:rsidRDefault="007A16B5" w:rsidP="007A16B5">
      <w:pPr>
        <w:widowControl/>
        <w:ind w:left="-426" w:right="-144"/>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закладах загальної середньої освіти з українською мовою навчання та вивченням мови корінного народу, національної меншини може вивчатися інтегрований курс «Література» або курс «Зарубіжна</w:t>
      </w:r>
      <w:r w:rsidRPr="007A16B5">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2"/>
          <w:szCs w:val="22"/>
          <w:lang w:val="uk-UA" w:bidi="ar-SA"/>
        </w:rPr>
        <w:t xml:space="preserve">література». </w:t>
      </w: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7A16B5" w:rsidP="007A16B5">
      <w:pPr>
        <w:widowControl/>
        <w:ind w:left="-360" w:right="-251"/>
        <w:jc w:val="both"/>
        <w:rPr>
          <w:rFonts w:ascii="Times New Roman" w:eastAsia="Calibri" w:hAnsi="Times New Roman" w:cs="Times New Roman"/>
          <w:color w:val="auto"/>
          <w:sz w:val="16"/>
          <w:szCs w:val="16"/>
          <w:lang w:val="uk-UA" w:bidi="ar-SA"/>
        </w:rPr>
      </w:pPr>
    </w:p>
    <w:p w:rsidR="007A16B5" w:rsidRPr="007A16B5" w:rsidRDefault="006D36EE"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3147060</wp:posOffset>
            </wp:positionH>
            <wp:positionV relativeFrom="paragraph">
              <wp:posOffset>123825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5</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2126"/>
        <w:gridCol w:w="1984"/>
        <w:gridCol w:w="1844"/>
      </w:tblGrid>
      <w:tr w:rsidR="007A16B5" w:rsidRPr="00F764AF" w:rsidTr="006D36EE">
        <w:trPr>
          <w:cantSplit/>
          <w:trHeight w:val="300"/>
        </w:trPr>
        <w:tc>
          <w:tcPr>
            <w:tcW w:w="4536"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54" w:type="dxa"/>
            <w:gridSpan w:val="3"/>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6D36EE">
        <w:trPr>
          <w:cantSplit/>
          <w:trHeight w:val="872"/>
        </w:trPr>
        <w:tc>
          <w:tcPr>
            <w:tcW w:w="4536"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126"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Фізико-математичний профіль</w:t>
            </w:r>
          </w:p>
        </w:tc>
        <w:tc>
          <w:tcPr>
            <w:tcW w:w="1984" w:type="dxa"/>
            <w:tcBorders>
              <w:top w:val="single" w:sz="4" w:space="0" w:color="auto"/>
              <w:left w:val="single" w:sz="4" w:space="0" w:color="auto"/>
              <w:right w:val="double" w:sz="4" w:space="0" w:color="auto"/>
            </w:tcBorders>
          </w:tcPr>
          <w:p w:rsidR="007A16B5" w:rsidRPr="007A16B5" w:rsidRDefault="007A16B5" w:rsidP="007A16B5">
            <w:pPr>
              <w:widowControl/>
              <w:ind w:left="-102" w:right="-12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Математичний профіль</w:t>
            </w:r>
          </w:p>
        </w:tc>
        <w:tc>
          <w:tcPr>
            <w:tcW w:w="1844" w:type="dxa"/>
            <w:tcBorders>
              <w:top w:val="single" w:sz="4" w:space="0" w:color="auto"/>
              <w:left w:val="single" w:sz="4" w:space="0" w:color="auto"/>
              <w:right w:val="sing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Фізичний профіль</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ind w:left="33"/>
              <w:jc w:val="both"/>
              <w:outlineLvl w:val="2"/>
              <w:rPr>
                <w:rFonts w:ascii="Times New Roman" w:eastAsia="Times New Roman" w:hAnsi="Times New Roman" w:cs="Times New Roman"/>
                <w:color w:val="auto"/>
                <w:sz w:val="28"/>
                <w:szCs w:val="28"/>
                <w:lang w:val="uk-UA" w:eastAsia="ru-RU" w:bidi="ar-SA"/>
              </w:rPr>
            </w:pPr>
            <w:r w:rsidRPr="007A16B5">
              <w:rPr>
                <w:rFonts w:ascii="Times New Roman" w:eastAsia="Times New Roman" w:hAnsi="Times New Roman" w:cs="Times New Roman"/>
                <w:color w:val="auto"/>
                <w:sz w:val="28"/>
                <w:szCs w:val="28"/>
                <w:lang w:val="uk-UA" w:eastAsia="ru-RU" w:bidi="ar-SA"/>
              </w:rPr>
              <w:t>Зарубіжна</w:t>
            </w:r>
            <w:r w:rsidRPr="007A16B5">
              <w:rPr>
                <w:rFonts w:ascii="Times New Roman" w:eastAsia="Times New Roman" w:hAnsi="Times New Roman" w:cs="Times New Roman"/>
                <w:b/>
                <w:color w:val="auto"/>
                <w:sz w:val="28"/>
                <w:szCs w:val="28"/>
                <w:lang w:val="uk-UA" w:eastAsia="ru-RU" w:bidi="ar-SA"/>
              </w:rPr>
              <w:t xml:space="preserve"> </w:t>
            </w:r>
            <w:r w:rsidRPr="007A16B5">
              <w:rPr>
                <w:rFonts w:ascii="Times New Roman" w:eastAsia="Times New Roman" w:hAnsi="Times New Roman" w:cs="Times New Roman"/>
                <w:color w:val="auto"/>
                <w:sz w:val="28"/>
                <w:szCs w:val="28"/>
                <w:lang w:val="uk-UA" w:eastAsia="ru-RU" w:bidi="ar-SA"/>
              </w:rPr>
              <w:t>література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12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126" w:type="dxa"/>
            <w:vMerge/>
            <w:tcBorders>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984" w:type="dxa"/>
            <w:vMerge/>
            <w:tcBorders>
              <w:left w:val="single" w:sz="4"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844" w:type="dxa"/>
            <w:vMerge/>
            <w:tcBorders>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6D36EE">
        <w:trPr>
          <w:cantSplit/>
        </w:trPr>
        <w:tc>
          <w:tcPr>
            <w:tcW w:w="4536"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12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6D36EE">
        <w:trPr>
          <w:cantSplit/>
        </w:trPr>
        <w:tc>
          <w:tcPr>
            <w:tcW w:w="453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r>
      <w:tr w:rsidR="007A16B5" w:rsidRPr="007A16B5" w:rsidTr="006D36EE">
        <w:trPr>
          <w:cantSplit/>
          <w:trHeight w:val="495"/>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6D36EE">
        <w:trPr>
          <w:cantSplit/>
        </w:trPr>
        <w:tc>
          <w:tcPr>
            <w:tcW w:w="453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12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98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844"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6D36EE">
      <w:pPr>
        <w:widowControl/>
        <w:ind w:left="567"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7A16B5" w:rsidP="006D36EE">
      <w:pPr>
        <w:widowControl/>
        <w:ind w:left="567"/>
        <w:rPr>
          <w:rFonts w:ascii="Times New Roman" w:eastAsia="Calibri" w:hAnsi="Times New Roman" w:cs="Times New Roman"/>
          <w:color w:val="auto"/>
          <w:sz w:val="22"/>
          <w:szCs w:val="22"/>
          <w:lang w:val="uk-UA" w:bidi="ar-SA"/>
        </w:rPr>
      </w:pPr>
    </w:p>
    <w:p w:rsidR="007A16B5" w:rsidRPr="007A16B5" w:rsidRDefault="006D36EE" w:rsidP="006D36EE">
      <w:pPr>
        <w:widowControl/>
        <w:ind w:left="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3063240</wp:posOffset>
            </wp:positionH>
            <wp:positionV relativeFrom="paragraph">
              <wp:posOffset>100965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6D36EE">
      <w:pPr>
        <w:widowControl/>
        <w:ind w:left="567"/>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6</w:t>
      </w:r>
    </w:p>
    <w:p w:rsidR="007A16B5" w:rsidRPr="007A16B5" w:rsidRDefault="007A16B5" w:rsidP="007A16B5">
      <w:pPr>
        <w:widowControl/>
        <w:shd w:val="clear" w:color="auto" w:fill="FFFFFF"/>
        <w:ind w:left="5812"/>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tbl>
      <w:tblPr>
        <w:tblW w:w="1120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2"/>
        <w:gridCol w:w="1701"/>
        <w:gridCol w:w="1418"/>
        <w:gridCol w:w="1559"/>
        <w:gridCol w:w="1559"/>
        <w:gridCol w:w="7"/>
      </w:tblGrid>
      <w:tr w:rsidR="007A16B5" w:rsidRPr="007A16B5" w:rsidTr="00735AE0">
        <w:trPr>
          <w:cantSplit/>
          <w:trHeight w:val="255"/>
        </w:trPr>
        <w:tc>
          <w:tcPr>
            <w:tcW w:w="4962"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44"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gridAfter w:val="1"/>
          <w:wAfter w:w="7" w:type="dxa"/>
          <w:cantSplit/>
          <w:trHeight w:val="872"/>
        </w:trPr>
        <w:tc>
          <w:tcPr>
            <w:tcW w:w="4962"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701"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Екологічний  профіль</w:t>
            </w:r>
          </w:p>
        </w:tc>
        <w:tc>
          <w:tcPr>
            <w:tcW w:w="1418" w:type="dxa"/>
            <w:tcBorders>
              <w:top w:val="single" w:sz="4" w:space="0" w:color="auto"/>
              <w:left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Біолого-хімічний профіль</w:t>
            </w:r>
          </w:p>
        </w:tc>
        <w:tc>
          <w:tcPr>
            <w:tcW w:w="1559" w:type="dxa"/>
            <w:tcBorders>
              <w:top w:val="single" w:sz="4" w:space="0" w:color="auto"/>
              <w:left w:val="single" w:sz="4" w:space="0" w:color="auto"/>
              <w:right w:val="single" w:sz="6"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Біолого-фізичний профіль</w:t>
            </w:r>
          </w:p>
        </w:tc>
        <w:tc>
          <w:tcPr>
            <w:tcW w:w="1559" w:type="dxa"/>
            <w:tcBorders>
              <w:top w:val="single" w:sz="4" w:space="0" w:color="auto"/>
              <w:left w:val="single" w:sz="4" w:space="0" w:color="auto"/>
              <w:right w:val="single" w:sz="4"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Географічний профіль</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701"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701"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418"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c>
          <w:tcPr>
            <w:tcW w:w="1559"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i/>
                <w:color w:val="auto"/>
                <w:sz w:val="28"/>
                <w:szCs w:val="28"/>
                <w:lang w:val="uk-UA" w:bidi="ar-SA"/>
              </w:rPr>
            </w:pPr>
          </w:p>
        </w:tc>
      </w:tr>
      <w:tr w:rsidR="007A16B5" w:rsidRPr="007A16B5" w:rsidTr="00735AE0">
        <w:trPr>
          <w:gridAfter w:val="1"/>
          <w:wAfter w:w="7" w:type="dxa"/>
          <w:cantSplit/>
        </w:trPr>
        <w:tc>
          <w:tcPr>
            <w:tcW w:w="4962"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7" w:type="dxa"/>
          <w:cantSplit/>
        </w:trPr>
        <w:tc>
          <w:tcPr>
            <w:tcW w:w="496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735AE0">
        <w:trPr>
          <w:gridAfter w:val="1"/>
          <w:wAfter w:w="7" w:type="dxa"/>
          <w:cantSplit/>
          <w:trHeight w:val="746"/>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28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gridAfter w:val="1"/>
          <w:wAfter w:w="7" w:type="dxa"/>
          <w:cantSplit/>
        </w:trPr>
        <w:tc>
          <w:tcPr>
            <w:tcW w:w="4962"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Всього фінансується</w:t>
            </w:r>
            <w:r w:rsidRPr="007A16B5">
              <w:rPr>
                <w:rFonts w:ascii="Times New Roman" w:eastAsia="Calibri" w:hAnsi="Times New Roman" w:cs="Times New Roman"/>
                <w:color w:val="auto"/>
                <w:lang w:val="uk-UA" w:bidi="ar-SA"/>
              </w:rPr>
              <w:t xml:space="preserve"> (без урахування поділу класу на групи)</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418"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559"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35AE0">
      <w:pPr>
        <w:widowControl/>
        <w:ind w:left="142" w:right="-427"/>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735AE0">
      <w:pPr>
        <w:widowControl/>
        <w:ind w:left="142" w:right="-427"/>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A16B5" w:rsidP="00735AE0">
      <w:pPr>
        <w:widowControl/>
        <w:ind w:left="142"/>
        <w:rPr>
          <w:rFonts w:ascii="Times New Roman" w:eastAsia="Calibri" w:hAnsi="Times New Roman" w:cs="Times New Roman"/>
          <w:color w:val="auto"/>
          <w:sz w:val="12"/>
          <w:szCs w:val="12"/>
          <w:lang w:val="uk-UA" w:bidi="ar-SA"/>
        </w:rPr>
      </w:pPr>
    </w:p>
    <w:p w:rsidR="007A16B5" w:rsidRPr="007A16B5" w:rsidRDefault="00735AE0" w:rsidP="00735AE0">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3482340</wp:posOffset>
            </wp:positionH>
            <wp:positionV relativeFrom="paragraph">
              <wp:posOffset>151130</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35AE0">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Природничо-математичний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916" w:type="dxa"/>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985"/>
        <w:gridCol w:w="2693"/>
        <w:gridCol w:w="1701"/>
      </w:tblGrid>
      <w:tr w:rsidR="007A16B5" w:rsidRPr="007A16B5" w:rsidTr="0026145F">
        <w:trPr>
          <w:cantSplit/>
          <w:trHeight w:val="270"/>
        </w:trPr>
        <w:tc>
          <w:tcPr>
            <w:tcW w:w="4537"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379" w:type="dxa"/>
            <w:gridSpan w:val="3"/>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26145F">
        <w:trPr>
          <w:cantSplit/>
          <w:trHeight w:val="872"/>
        </w:trPr>
        <w:tc>
          <w:tcPr>
            <w:tcW w:w="4537"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985"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Біотехнологічний профіль</w:t>
            </w:r>
          </w:p>
        </w:tc>
        <w:tc>
          <w:tcPr>
            <w:tcW w:w="2693" w:type="dxa"/>
            <w:tcBorders>
              <w:top w:val="single" w:sz="4" w:space="0" w:color="auto"/>
              <w:left w:val="single" w:sz="4" w:space="0" w:color="auto"/>
              <w:right w:val="doub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Хіміко-технологічний та агрохімічний профілі</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Фізико-хімічний профіль</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Height w:val="510"/>
        </w:trPr>
        <w:tc>
          <w:tcPr>
            <w:tcW w:w="453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985"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26145F">
        <w:trPr>
          <w:cantSplit/>
        </w:trPr>
        <w:tc>
          <w:tcPr>
            <w:tcW w:w="453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35</w:t>
            </w:r>
          </w:p>
        </w:tc>
      </w:tr>
      <w:tr w:rsidR="007A16B5" w:rsidRPr="007A16B5" w:rsidTr="0026145F">
        <w:trPr>
          <w:cantSplit/>
          <w:trHeight w:val="495"/>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Гранично допустиме навантаження на учня: </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26145F">
        <w:trPr>
          <w:cantSplit/>
        </w:trPr>
        <w:tc>
          <w:tcPr>
            <w:tcW w:w="453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985"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693"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26145F">
      <w:pPr>
        <w:widowControl/>
        <w:ind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26145F">
      <w:pPr>
        <w:widowControl/>
        <w:ind w:right="-285"/>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26145F">
      <w:pPr>
        <w:widowControl/>
        <w:ind w:right="-285"/>
        <w:rPr>
          <w:rFonts w:ascii="Times New Roman" w:eastAsia="Calibri" w:hAnsi="Times New Roman" w:cs="Times New Roman"/>
          <w:color w:val="auto"/>
          <w:sz w:val="22"/>
          <w:szCs w:val="22"/>
          <w:lang w:val="uk-UA" w:bidi="ar-SA"/>
        </w:rPr>
      </w:pPr>
    </w:p>
    <w:p w:rsidR="007A16B5" w:rsidRPr="007A16B5" w:rsidRDefault="007A16B5" w:rsidP="0026145F">
      <w:pPr>
        <w:widowControl/>
        <w:rPr>
          <w:rFonts w:ascii="Times New Roman" w:eastAsia="Calibri" w:hAnsi="Times New Roman" w:cs="Times New Roman"/>
          <w:color w:val="auto"/>
          <w:sz w:val="22"/>
          <w:szCs w:val="22"/>
          <w:lang w:val="uk-UA" w:bidi="ar-SA"/>
        </w:rPr>
      </w:pPr>
    </w:p>
    <w:p w:rsidR="007A16B5" w:rsidRPr="007A16B5" w:rsidRDefault="0026145F" w:rsidP="0026145F">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36195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26145F">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0026145F" w:rsidRPr="0026145F">
        <w:rPr>
          <w:rFonts w:ascii="Times New Roman" w:eastAsia="Calibri" w:hAnsi="Times New Roman" w:cs="Times New Roman"/>
          <w:color w:val="auto"/>
          <w:sz w:val="28"/>
          <w:szCs w:val="28"/>
          <w:lang w:val="ru-RU" w:bidi="ar-SA"/>
        </w:rPr>
        <w:t xml:space="preserve">            </w:t>
      </w:r>
      <w:r w:rsidRPr="007A16B5">
        <w:rPr>
          <w:rFonts w:ascii="Times New Roman" w:eastAsia="Calibri" w:hAnsi="Times New Roman" w:cs="Times New Roman"/>
          <w:color w:val="auto"/>
          <w:sz w:val="28"/>
          <w:szCs w:val="28"/>
          <w:lang w:val="uk-UA" w:bidi="ar-SA"/>
        </w:rPr>
        <w:t>Ю. Г. Кононенко</w:t>
      </w:r>
    </w:p>
    <w:p w:rsidR="007A16B5" w:rsidRPr="007A16B5" w:rsidRDefault="007A16B5" w:rsidP="001F0966">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6"/>
          <w:szCs w:val="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6"/>
          <w:szCs w:val="6"/>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Суспільно-гуманітарний напрям</w:t>
      </w:r>
    </w:p>
    <w:p w:rsidR="007A16B5" w:rsidRPr="007A16B5" w:rsidRDefault="007A16B5" w:rsidP="007A16B5">
      <w:pPr>
        <w:widowControl/>
        <w:jc w:val="center"/>
        <w:rPr>
          <w:rFonts w:ascii="Times New Roman" w:eastAsia="Calibri" w:hAnsi="Times New Roman" w:cs="Times New Roman"/>
          <w:b/>
          <w:color w:val="auto"/>
          <w:sz w:val="6"/>
          <w:szCs w:val="6"/>
          <w:lang w:val="uk-UA" w:bidi="ar-SA"/>
        </w:rPr>
      </w:pPr>
    </w:p>
    <w:tbl>
      <w:tblPr>
        <w:tblW w:w="1093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1559"/>
        <w:gridCol w:w="1560"/>
        <w:gridCol w:w="1701"/>
        <w:gridCol w:w="1701"/>
        <w:gridCol w:w="18"/>
      </w:tblGrid>
      <w:tr w:rsidR="007A16B5" w:rsidRPr="007A16B5" w:rsidTr="001F0966">
        <w:trPr>
          <w:cantSplit/>
          <w:trHeight w:val="300"/>
        </w:trPr>
        <w:tc>
          <w:tcPr>
            <w:tcW w:w="4395"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539" w:type="dxa"/>
            <w:gridSpan w:val="5"/>
            <w:tcBorders>
              <w:top w:val="single" w:sz="6" w:space="0" w:color="auto"/>
              <w:left w:val="single" w:sz="4" w:space="0" w:color="auto"/>
              <w:bottom w:val="single" w:sz="4" w:space="0" w:color="auto"/>
              <w:right w:val="single" w:sz="4" w:space="0" w:color="auto"/>
            </w:tcBorders>
          </w:tcPr>
          <w:p w:rsidR="007A16B5" w:rsidRPr="007A16B5" w:rsidRDefault="007A16B5" w:rsidP="007A16B5">
            <w:pPr>
              <w:widowControl/>
              <w:ind w:right="-114"/>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1F0966">
        <w:trPr>
          <w:gridAfter w:val="1"/>
          <w:wAfter w:w="18" w:type="dxa"/>
          <w:cantSplit/>
          <w:trHeight w:val="589"/>
        </w:trPr>
        <w:tc>
          <w:tcPr>
            <w:tcW w:w="4395" w:type="dxa"/>
            <w:vMerge/>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1559"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Історичний профіль</w:t>
            </w:r>
          </w:p>
        </w:tc>
        <w:tc>
          <w:tcPr>
            <w:tcW w:w="1560" w:type="dxa"/>
            <w:tcBorders>
              <w:top w:val="single" w:sz="4" w:space="0" w:color="auto"/>
              <w:left w:val="single" w:sz="4" w:space="0" w:color="auto"/>
              <w:right w:val="double" w:sz="4" w:space="0" w:color="auto"/>
            </w:tcBorders>
          </w:tcPr>
          <w:p w:rsidR="007A16B5" w:rsidRPr="007A16B5" w:rsidRDefault="007A16B5" w:rsidP="007A16B5">
            <w:pPr>
              <w:widowControl/>
              <w:ind w:left="-108" w:right="-114"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Правовий профіль</w:t>
            </w:r>
          </w:p>
        </w:tc>
        <w:tc>
          <w:tcPr>
            <w:tcW w:w="1701" w:type="dxa"/>
            <w:tcBorders>
              <w:top w:val="single" w:sz="4" w:space="0" w:color="auto"/>
              <w:left w:val="single" w:sz="4" w:space="0" w:color="auto"/>
              <w:right w:val="single" w:sz="6" w:space="0" w:color="auto"/>
            </w:tcBorders>
          </w:tcPr>
          <w:p w:rsidR="007A16B5" w:rsidRPr="007A16B5" w:rsidRDefault="007A16B5" w:rsidP="007A16B5">
            <w:pPr>
              <w:widowControl/>
              <w:ind w:left="-108"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Філософський профіль</w:t>
            </w:r>
          </w:p>
        </w:tc>
        <w:tc>
          <w:tcPr>
            <w:tcW w:w="1701" w:type="dxa"/>
            <w:tcBorders>
              <w:top w:val="single" w:sz="4" w:space="0" w:color="auto"/>
              <w:left w:val="single" w:sz="4" w:space="0" w:color="auto"/>
              <w:right w:val="single" w:sz="4" w:space="0" w:color="auto"/>
            </w:tcBorders>
          </w:tcPr>
          <w:p w:rsidR="007A16B5" w:rsidRPr="007A16B5" w:rsidRDefault="007A16B5" w:rsidP="007A16B5">
            <w:pPr>
              <w:widowControl/>
              <w:ind w:lef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Економічний профіль</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FF0000"/>
                <w:sz w:val="28"/>
                <w:szCs w:val="28"/>
                <w:lang w:val="uk-UA" w:bidi="ar-SA"/>
              </w:rPr>
            </w:pPr>
            <w:r w:rsidRPr="007A16B5">
              <w:rPr>
                <w:rFonts w:ascii="Times New Roman" w:eastAsia="Calibri" w:hAnsi="Times New Roman" w:cs="Times New Roman"/>
                <w:color w:val="auto"/>
                <w:sz w:val="28"/>
                <w:szCs w:val="28"/>
                <w:lang w:val="uk-UA" w:bidi="ar-SA"/>
              </w:rPr>
              <w:t>правознавство</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nil"/>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філософія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Алгебра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Геометрія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1F0966">
        <w:trPr>
          <w:gridAfter w:val="1"/>
          <w:wAfter w:w="18" w:type="dxa"/>
          <w:cantSplit/>
        </w:trPr>
        <w:tc>
          <w:tcPr>
            <w:tcW w:w="4395"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1F0966">
        <w:trPr>
          <w:gridAfter w:val="1"/>
          <w:wAfter w:w="18" w:type="dxa"/>
          <w:cantSplit/>
          <w:trHeight w:val="495"/>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1F0966">
        <w:trPr>
          <w:gridAfter w:val="1"/>
          <w:wAfter w:w="18" w:type="dxa"/>
          <w:cantSplit/>
        </w:trPr>
        <w:tc>
          <w:tcPr>
            <w:tcW w:w="439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5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560"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170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1F0966">
      <w:pPr>
        <w:widowControl/>
        <w:ind w:right="-179"/>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В класах економічного профілю за вибором закладу загальної середньої освіти на профільному рівні замість географії може вивчатися алгебра  і геометрія.</w:t>
      </w: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7A16B5" w:rsidP="001F0966">
      <w:pPr>
        <w:widowControl/>
        <w:rPr>
          <w:rFonts w:ascii="Times New Roman" w:eastAsia="Calibri" w:hAnsi="Times New Roman" w:cs="Times New Roman"/>
          <w:b/>
          <w:color w:val="auto"/>
          <w:sz w:val="8"/>
          <w:szCs w:val="8"/>
          <w:lang w:val="uk-UA" w:bidi="ar-SA"/>
        </w:rPr>
      </w:pPr>
    </w:p>
    <w:p w:rsidR="007A16B5" w:rsidRPr="007A16B5" w:rsidRDefault="001F0966" w:rsidP="001F0966">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3528060</wp:posOffset>
            </wp:positionH>
            <wp:positionV relativeFrom="paragraph">
              <wp:posOffset>111760</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1F0966">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5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3564"/>
        <w:gridCol w:w="3264"/>
      </w:tblGrid>
      <w:tr w:rsidR="007A16B5" w:rsidRPr="007A16B5" w:rsidTr="00017888">
        <w:trPr>
          <w:cantSplit/>
          <w:trHeight w:val="300"/>
        </w:trPr>
        <w:tc>
          <w:tcPr>
            <w:tcW w:w="3686"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828" w:type="dxa"/>
            <w:gridSpan w:val="2"/>
            <w:tcBorders>
              <w:top w:val="single" w:sz="6" w:space="0" w:color="auto"/>
              <w:left w:val="single" w:sz="6" w:space="0" w:color="auto"/>
              <w:bottom w:val="single" w:sz="4" w:space="0" w:color="auto"/>
              <w:right w:val="double" w:sz="4" w:space="0" w:color="auto"/>
            </w:tcBorders>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81"/>
        </w:trPr>
        <w:tc>
          <w:tcPr>
            <w:tcW w:w="3686"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3564"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Української філології профіль</w:t>
            </w:r>
          </w:p>
        </w:tc>
        <w:tc>
          <w:tcPr>
            <w:tcW w:w="3264"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Іноземної філології профіль</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564"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564"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264"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3686"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368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564"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264"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179"/>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7A16B5" w:rsidP="00017888">
      <w:pPr>
        <w:widowControl/>
        <w:ind w:firstLine="7"/>
        <w:rPr>
          <w:rFonts w:ascii="Times New Roman" w:eastAsia="Calibri" w:hAnsi="Times New Roman" w:cs="Times New Roman"/>
          <w:color w:val="auto"/>
          <w:sz w:val="28"/>
          <w:szCs w:val="28"/>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7456" behindDoc="0" locked="0" layoutInCell="1" allowOverlap="1">
            <wp:simplePos x="0" y="0"/>
            <wp:positionH relativeFrom="column">
              <wp:posOffset>3360420</wp:posOffset>
            </wp:positionH>
            <wp:positionV relativeFrom="paragraph">
              <wp:posOffset>55245</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напрям</w:t>
      </w:r>
    </w:p>
    <w:p w:rsidR="007A16B5" w:rsidRPr="007A16B5" w:rsidRDefault="007A16B5" w:rsidP="007A16B5">
      <w:pPr>
        <w:widowControl/>
        <w:ind w:firstLine="7"/>
        <w:jc w:val="center"/>
        <w:rPr>
          <w:rFonts w:ascii="Times New Roman" w:eastAsia="Calibri" w:hAnsi="Times New Roman" w:cs="Times New Roman"/>
          <w:b/>
          <w:color w:val="auto"/>
          <w:sz w:val="10"/>
          <w:szCs w:val="10"/>
          <w:lang w:val="uk-UA" w:bidi="ar-SA"/>
        </w:rPr>
      </w:pPr>
    </w:p>
    <w:tbl>
      <w:tblPr>
        <w:tblW w:w="10490"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856"/>
        <w:gridCol w:w="3381"/>
      </w:tblGrid>
      <w:tr w:rsidR="007A16B5" w:rsidRPr="007A16B5" w:rsidTr="00017888">
        <w:trPr>
          <w:cantSplit/>
          <w:trHeight w:val="330"/>
        </w:trPr>
        <w:tc>
          <w:tcPr>
            <w:tcW w:w="4253"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6237" w:type="dxa"/>
            <w:gridSpan w:val="2"/>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509"/>
        </w:trPr>
        <w:tc>
          <w:tcPr>
            <w:tcW w:w="4253"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856"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Технологічний профіль</w:t>
            </w:r>
          </w:p>
        </w:tc>
        <w:tc>
          <w:tcPr>
            <w:tcW w:w="3381"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ind w:right="-108" w:firstLine="7"/>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Інформаційно-технологічний профіль</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56"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vMerge w:val="restart"/>
            <w:tcBorders>
              <w:top w:val="single" w:sz="6" w:space="0" w:color="auto"/>
              <w:left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
        </w:trPr>
        <w:tc>
          <w:tcPr>
            <w:tcW w:w="4253"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56"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3381" w:type="dxa"/>
            <w:vMerge/>
            <w:tcBorders>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25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Математика*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Алгебра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Геометрія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25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32,5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ight="-108"/>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5,5</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81"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856"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3381"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17888">
      <w:pPr>
        <w:widowControl/>
        <w:ind w:right="-398"/>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right="-398"/>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У класах з інформаційно-технологічним профілем може вводитися профільне вивчення алгебри та геометрії.</w:t>
      </w: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7A16B5" w:rsidP="00017888">
      <w:pPr>
        <w:widowControl/>
        <w:ind w:firstLine="7"/>
        <w:jc w:val="right"/>
        <w:rPr>
          <w:rFonts w:ascii="Times New Roman" w:eastAsia="Calibri" w:hAnsi="Times New Roman" w:cs="Times New Roman"/>
          <w:b/>
          <w:color w:val="auto"/>
          <w:lang w:val="uk-UA" w:bidi="ar-SA"/>
        </w:rPr>
      </w:pPr>
    </w:p>
    <w:p w:rsidR="007A16B5" w:rsidRPr="007A16B5" w:rsidRDefault="00017888" w:rsidP="0001788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8480" behindDoc="0" locked="0" layoutInCell="1" allowOverlap="1">
            <wp:simplePos x="0" y="0"/>
            <wp:positionH relativeFrom="column">
              <wp:posOffset>3528060</wp:posOffset>
            </wp:positionH>
            <wp:positionV relativeFrom="paragraph">
              <wp:posOffset>21590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r>
      <w:r w:rsidRPr="007A16B5">
        <w:rPr>
          <w:rFonts w:ascii="Times New Roman" w:eastAsia="Calibri" w:hAnsi="Times New Roman" w:cs="Times New Roman"/>
          <w:color w:val="auto"/>
          <w:sz w:val="28"/>
          <w:szCs w:val="28"/>
          <w:lang w:val="uk-UA" w:bidi="ar-SA"/>
        </w:rPr>
        <w:lastRenderedPageBreak/>
        <w:t>Таблиця 11</w:t>
      </w:r>
    </w:p>
    <w:p w:rsidR="007A16B5" w:rsidRPr="007A16B5" w:rsidRDefault="007A16B5" w:rsidP="007A16B5">
      <w:pPr>
        <w:widowControl/>
        <w:shd w:val="clear" w:color="auto" w:fill="FFFFFF"/>
        <w:ind w:left="5387"/>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left="-567" w:right="-285"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Художньо-естетичний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491" w:type="dxa"/>
        <w:tblInd w:w="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8"/>
        <w:gridCol w:w="4253"/>
      </w:tblGrid>
      <w:tr w:rsidR="007A16B5" w:rsidRPr="007A16B5" w:rsidTr="00017888">
        <w:trPr>
          <w:cantSplit/>
          <w:trHeight w:val="300"/>
        </w:trPr>
        <w:tc>
          <w:tcPr>
            <w:tcW w:w="6238"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4253" w:type="dxa"/>
            <w:tcBorders>
              <w:top w:val="single" w:sz="6" w:space="0" w:color="auto"/>
              <w:left w:val="single" w:sz="6" w:space="0" w:color="auto"/>
              <w:bottom w:val="single" w:sz="4"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w:t>
            </w:r>
            <w:r w:rsidRPr="007A16B5">
              <w:rPr>
                <w:rFonts w:ascii="Times New Roman" w:eastAsia="Calibri" w:hAnsi="Times New Roman" w:cs="Times New Roman"/>
                <w:b/>
                <w:color w:val="auto"/>
                <w:sz w:val="28"/>
                <w:szCs w:val="28"/>
                <w:lang w:val="uk-UA" w:bidi="ar-SA"/>
              </w:rPr>
              <w:br/>
              <w:t>у 11 класі</w:t>
            </w:r>
          </w:p>
        </w:tc>
      </w:tr>
      <w:tr w:rsidR="007A16B5" w:rsidRPr="007A16B5" w:rsidTr="00017888">
        <w:trPr>
          <w:cantSplit/>
          <w:trHeight w:val="345"/>
        </w:trPr>
        <w:tc>
          <w:tcPr>
            <w:tcW w:w="6238"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4253"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Художньо-естетичний профіль</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4253" w:type="dxa"/>
            <w:vMerge w:val="restart"/>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4253" w:type="dxa"/>
            <w:vMerge/>
            <w:tcBorders>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238"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Height w:val="248"/>
        </w:trPr>
        <w:tc>
          <w:tcPr>
            <w:tcW w:w="6238"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w:t>
            </w:r>
          </w:p>
        </w:tc>
      </w:tr>
      <w:tr w:rsidR="007A16B5" w:rsidRPr="007A16B5" w:rsidTr="00017888">
        <w:trPr>
          <w:cantSplit/>
          <w:trHeight w:val="495"/>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238"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425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поглиблене вивчення предметів, введення курсів за вибором, факультативів;</w:t>
      </w:r>
    </w:p>
    <w:p w:rsidR="007A16B5" w:rsidRPr="007A16B5" w:rsidRDefault="007A16B5" w:rsidP="00017888">
      <w:pPr>
        <w:widowControl/>
        <w:ind w:left="284" w:right="-285"/>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7A16B5" w:rsidP="00017888">
      <w:pPr>
        <w:widowControl/>
        <w:ind w:left="284" w:right="224"/>
        <w:rPr>
          <w:rFonts w:ascii="Times New Roman" w:eastAsia="Calibri" w:hAnsi="Times New Roman" w:cs="Times New Roman"/>
          <w:color w:val="auto"/>
          <w:sz w:val="16"/>
          <w:szCs w:val="16"/>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9504" behindDoc="0" locked="0" layoutInCell="1" allowOverlap="1">
            <wp:simplePos x="0" y="0"/>
            <wp:positionH relativeFrom="column">
              <wp:posOffset>3398520</wp:posOffset>
            </wp:positionH>
            <wp:positionV relativeFrom="paragraph">
              <wp:posOffset>47625</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12</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Спортивний напрям</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756" w:type="dxa"/>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2959"/>
        <w:gridCol w:w="2977"/>
      </w:tblGrid>
      <w:tr w:rsidR="007A16B5" w:rsidRPr="007A16B5" w:rsidTr="00017888">
        <w:trPr>
          <w:cantSplit/>
          <w:trHeight w:val="315"/>
        </w:trPr>
        <w:tc>
          <w:tcPr>
            <w:tcW w:w="482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936" w:type="dxa"/>
            <w:gridSpan w:val="2"/>
            <w:tcBorders>
              <w:top w:val="single" w:sz="4" w:space="0" w:color="auto"/>
              <w:left w:val="single" w:sz="6" w:space="0" w:color="auto"/>
              <w:bottom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Height w:val="379"/>
        </w:trPr>
        <w:tc>
          <w:tcPr>
            <w:tcW w:w="4820" w:type="dxa"/>
            <w:vMerge/>
            <w:tcBorders>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p>
        </w:tc>
        <w:tc>
          <w:tcPr>
            <w:tcW w:w="2959" w:type="dxa"/>
            <w:tcBorders>
              <w:top w:val="single" w:sz="4"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Спортивний профіль</w:t>
            </w:r>
          </w:p>
        </w:tc>
        <w:tc>
          <w:tcPr>
            <w:tcW w:w="2977" w:type="dxa"/>
            <w:tcBorders>
              <w:top w:val="single" w:sz="4"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Військово-спортивний профіль</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959" w:type="dxa"/>
            <w:vMerge w:val="restart"/>
            <w:tcBorders>
              <w:top w:val="single" w:sz="6" w:space="0" w:color="auto"/>
              <w:left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vMerge w:val="restart"/>
            <w:tcBorders>
              <w:top w:val="single" w:sz="6" w:space="0" w:color="auto"/>
              <w:left w:val="single" w:sz="4"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959" w:type="dxa"/>
            <w:vMerge/>
            <w:tcBorders>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c>
          <w:tcPr>
            <w:tcW w:w="2977" w:type="dxa"/>
            <w:vMerge/>
            <w:tcBorders>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4820" w:type="dxa"/>
            <w:tcBorders>
              <w:top w:val="nil"/>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Психологія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17888">
        <w:trPr>
          <w:cantSplit/>
        </w:trPr>
        <w:tc>
          <w:tcPr>
            <w:tcW w:w="482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29,5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017888">
        <w:trPr>
          <w:cantSplit/>
          <w:trHeight w:val="495"/>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8,5</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righ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8</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482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2959" w:type="dxa"/>
            <w:tcBorders>
              <w:top w:val="single" w:sz="6" w:space="0" w:color="auto"/>
              <w:left w:val="single" w:sz="6"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977" w:type="dxa"/>
            <w:tcBorders>
              <w:top w:val="single" w:sz="6" w:space="0" w:color="auto"/>
              <w:left w:val="single" w:sz="4" w:space="0" w:color="auto"/>
              <w:bottom w:val="single" w:sz="6" w:space="0" w:color="auto"/>
              <w:right w:val="doub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2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7A16B5" w:rsidP="00017888">
      <w:pPr>
        <w:widowControl/>
        <w:ind w:left="284"/>
        <w:rPr>
          <w:rFonts w:ascii="Times New Roman" w:eastAsia="Calibri" w:hAnsi="Times New Roman" w:cs="Times New Roman"/>
          <w:color w:val="auto"/>
          <w:sz w:val="22"/>
          <w:szCs w:val="22"/>
          <w:lang w:val="uk-UA" w:bidi="ar-SA"/>
        </w:rPr>
      </w:pPr>
    </w:p>
    <w:p w:rsidR="007A16B5" w:rsidRPr="007A16B5" w:rsidRDefault="00017888" w:rsidP="00017888">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0528" behindDoc="0" locked="0" layoutInCell="1" allowOverlap="1">
            <wp:simplePos x="0" y="0"/>
            <wp:positionH relativeFrom="column">
              <wp:posOffset>3337560</wp:posOffset>
            </wp:positionH>
            <wp:positionV relativeFrom="paragraph">
              <wp:posOffset>70485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13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класу закладів загальної середньої освіти з українською мовою навчання (у випадку наявності лише одного класу на паралелі)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(фізико-математичний та історичний профілі)***</w:t>
      </w:r>
    </w:p>
    <w:p w:rsidR="007A16B5" w:rsidRPr="007A16B5" w:rsidRDefault="007A16B5" w:rsidP="007A16B5">
      <w:pPr>
        <w:widowControl/>
        <w:jc w:val="center"/>
        <w:rPr>
          <w:rFonts w:ascii="Times New Roman" w:eastAsia="Calibri" w:hAnsi="Times New Roman" w:cs="Times New Roman"/>
          <w:b/>
          <w:color w:val="auto"/>
          <w:sz w:val="10"/>
          <w:szCs w:val="10"/>
          <w:lang w:val="uk-UA" w:bidi="ar-SA"/>
        </w:rPr>
      </w:pPr>
    </w:p>
    <w:tbl>
      <w:tblPr>
        <w:tblW w:w="10347" w:type="dxa"/>
        <w:tblInd w:w="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9"/>
        <w:gridCol w:w="1683"/>
        <w:gridCol w:w="1985"/>
        <w:gridCol w:w="1971"/>
        <w:gridCol w:w="11"/>
        <w:gridCol w:w="8"/>
      </w:tblGrid>
      <w:tr w:rsidR="007A16B5" w:rsidRPr="007A16B5" w:rsidTr="00017888">
        <w:trPr>
          <w:cantSplit/>
        </w:trPr>
        <w:tc>
          <w:tcPr>
            <w:tcW w:w="4689" w:type="dxa"/>
            <w:vMerge w:val="restart"/>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658" w:type="dxa"/>
            <w:gridSpan w:val="5"/>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gridAfter w:val="1"/>
          <w:wAfter w:w="8"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val="restart"/>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ind w:right="-108"/>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усім класом</w:t>
            </w:r>
          </w:p>
        </w:tc>
        <w:tc>
          <w:tcPr>
            <w:tcW w:w="3967" w:type="dxa"/>
            <w:gridSpan w:val="3"/>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у групах додатково</w:t>
            </w:r>
          </w:p>
        </w:tc>
      </w:tr>
      <w:tr w:rsidR="007A16B5" w:rsidRPr="007A16B5" w:rsidTr="00017888">
        <w:trPr>
          <w:gridAfter w:val="2"/>
          <w:wAfter w:w="19" w:type="dxa"/>
          <w:cantSplit/>
        </w:trPr>
        <w:tc>
          <w:tcPr>
            <w:tcW w:w="4689" w:type="dxa"/>
            <w:vMerge/>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c>
          <w:tcPr>
            <w:tcW w:w="1683" w:type="dxa"/>
            <w:vMerge/>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rPr>
                <w:rFonts w:ascii="Times New Roman" w:eastAsia="Calibri" w:hAnsi="Times New Roman" w:cs="Times New Roman"/>
                <w:color w:val="auto"/>
                <w:lang w:val="uk-UA" w:bidi="ar-SA"/>
              </w:rPr>
            </w:pPr>
          </w:p>
        </w:tc>
        <w:tc>
          <w:tcPr>
            <w:tcW w:w="1985"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фізико-математичний</w:t>
            </w:r>
          </w:p>
        </w:tc>
        <w:tc>
          <w:tcPr>
            <w:tcW w:w="1971" w:type="dxa"/>
            <w:tcBorders>
              <w:top w:val="single" w:sz="6" w:space="0" w:color="auto"/>
              <w:left w:val="single" w:sz="6"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історичний</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gridAfter w:val="2"/>
          <w:wAfter w:w="19" w:type="dxa"/>
          <w:cantSplit/>
        </w:trPr>
        <w:tc>
          <w:tcPr>
            <w:tcW w:w="4689"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1683"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1683"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71"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gridAfter w:val="2"/>
          <w:wAfter w:w="19" w:type="dxa"/>
          <w:cantSplit/>
        </w:trPr>
        <w:tc>
          <w:tcPr>
            <w:tcW w:w="4689"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(алгебра, геометрія)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                Разом</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w:t>
            </w: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10</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w:t>
            </w:r>
          </w:p>
        </w:tc>
      </w:tr>
      <w:tr w:rsidR="007A16B5" w:rsidRPr="007A16B5" w:rsidTr="00017888">
        <w:trPr>
          <w:gridAfter w:val="2"/>
          <w:wAfter w:w="19" w:type="dxa"/>
          <w:cantSplit/>
        </w:trPr>
        <w:tc>
          <w:tcPr>
            <w:tcW w:w="468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gridAfter w:val="2"/>
          <w:wAfter w:w="19" w:type="dxa"/>
          <w:cantSplit/>
        </w:trPr>
        <w:tc>
          <w:tcPr>
            <w:tcW w:w="4689"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1683"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1985"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c>
          <w:tcPr>
            <w:tcW w:w="197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17888">
      <w:pPr>
        <w:widowControl/>
        <w:ind w:left="426" w:right="-179"/>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У навчальних планах однокомплектних закладів освіти з навчанням мовою корінного народу, національної меншини предмети освітньої галузі „Мови  і літератури” плануються за таблицею 14.</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Так само може запроваджуватись профільне навчання за іншими профілями: естетичним, спортивним, правовим, технологічним та ін.</w:t>
      </w:r>
    </w:p>
    <w:p w:rsidR="007A16B5" w:rsidRPr="007A16B5" w:rsidRDefault="007A16B5" w:rsidP="00017888">
      <w:pPr>
        <w:widowControl/>
        <w:ind w:left="426"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Додатковий час на поглиблене вивчення предметів, введення курсів за вибором, факультативів може використовуватись для навчання усього класу та окремих груп.</w:t>
      </w:r>
    </w:p>
    <w:p w:rsidR="007A16B5" w:rsidRPr="007A16B5" w:rsidRDefault="007A16B5" w:rsidP="00017888">
      <w:pPr>
        <w:widowControl/>
        <w:ind w:left="426"/>
        <w:rPr>
          <w:rFonts w:ascii="Times New Roman" w:eastAsia="Calibri" w:hAnsi="Times New Roman" w:cs="Times New Roman"/>
          <w:color w:val="auto"/>
          <w:sz w:val="14"/>
          <w:szCs w:val="14"/>
          <w:lang w:val="uk-UA" w:bidi="ar-SA"/>
        </w:rPr>
      </w:pPr>
    </w:p>
    <w:p w:rsidR="007A16B5" w:rsidRPr="007A16B5" w:rsidRDefault="00017888" w:rsidP="00017888">
      <w:pPr>
        <w:widowControl/>
        <w:ind w:left="426"/>
        <w:rPr>
          <w:rFonts w:ascii="Times New Roman" w:eastAsia="Calibri" w:hAnsi="Times New Roman" w:cs="Times New Roman"/>
          <w:color w:val="auto"/>
          <w:sz w:val="14"/>
          <w:szCs w:val="14"/>
          <w:lang w:val="uk-UA" w:eastAsia="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1552" behindDoc="0" locked="0" layoutInCell="1" allowOverlap="1">
            <wp:simplePos x="0" y="0"/>
            <wp:positionH relativeFrom="column">
              <wp:posOffset>3429000</wp:posOffset>
            </wp:positionH>
            <wp:positionV relativeFrom="paragraph">
              <wp:posOffset>45720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17888">
      <w:pPr>
        <w:widowControl/>
        <w:ind w:left="426"/>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14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навчанням мовою корінного народу, національної меншини (універсальний профіль)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270" w:type="dxa"/>
        <w:tblInd w:w="4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3749"/>
      </w:tblGrid>
      <w:tr w:rsidR="007A16B5" w:rsidRPr="007A16B5" w:rsidTr="00017888">
        <w:trPr>
          <w:cantSplit/>
        </w:trPr>
        <w:tc>
          <w:tcPr>
            <w:tcW w:w="6521"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7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7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17888">
        <w:trPr>
          <w:cantSplit/>
        </w:trPr>
        <w:tc>
          <w:tcPr>
            <w:tcW w:w="6521" w:type="dxa"/>
            <w:tcBorders>
              <w:top w:val="nil"/>
              <w:left w:val="single" w:sz="4" w:space="0" w:color="auto"/>
              <w:bottom w:val="doub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749" w:type="dxa"/>
            <w:tcBorders>
              <w:top w:val="single" w:sz="6" w:space="0" w:color="auto"/>
              <w:left w:val="single" w:sz="6" w:space="0" w:color="auto"/>
              <w:bottom w:val="doub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521" w:type="dxa"/>
            <w:tcBorders>
              <w:top w:val="doub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749" w:type="dxa"/>
            <w:tcBorders>
              <w:top w:val="doub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521"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7,5</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521"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7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17888">
      <w:pPr>
        <w:widowControl/>
        <w:ind w:left="142" w:right="-144"/>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У закладі загальної середньої освіти з навчанням мовою корінного народу, національної меншини замість математики (3+3 год.) можуть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w:t>
      </w:r>
      <w:r w:rsidRPr="007A16B5">
        <w:rPr>
          <w:rFonts w:ascii="Times New Roman" w:eastAsia="Calibri" w:hAnsi="Times New Roman" w:cs="Times New Roman"/>
          <w:color w:val="auto"/>
          <w:sz w:val="28"/>
          <w:szCs w:val="28"/>
          <w:lang w:val="uk-UA" w:bidi="ar-SA"/>
        </w:rPr>
        <w:t xml:space="preserve"> </w:t>
      </w: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7A16B5" w:rsidP="00017888">
      <w:pPr>
        <w:widowControl/>
        <w:ind w:left="142" w:firstLine="7"/>
        <w:jc w:val="right"/>
        <w:rPr>
          <w:rFonts w:ascii="Times New Roman" w:eastAsia="Calibri" w:hAnsi="Times New Roman" w:cs="Times New Roman"/>
          <w:b/>
          <w:color w:val="auto"/>
          <w:sz w:val="18"/>
          <w:szCs w:val="18"/>
          <w:lang w:val="uk-UA" w:bidi="ar-SA"/>
        </w:rPr>
      </w:pPr>
    </w:p>
    <w:p w:rsidR="007A16B5" w:rsidRPr="007A16B5" w:rsidRDefault="00017888" w:rsidP="00017888">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2576" behindDoc="0" locked="0" layoutInCell="1" allowOverlap="1">
            <wp:simplePos x="0" y="0"/>
            <wp:positionH relativeFrom="column">
              <wp:posOffset>3375660</wp:posOffset>
            </wp:positionH>
            <wp:positionV relativeFrom="paragraph">
              <wp:posOffset>77470</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17888">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17888">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15</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567" w:right="-285"/>
        <w:rPr>
          <w:rFonts w:ascii="Times New Roman" w:eastAsia="Calibri" w:hAnsi="Times New Roman" w:cs="Times New Roman"/>
          <w:color w:val="auto"/>
          <w:sz w:val="16"/>
          <w:szCs w:val="16"/>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з вивченням двох іноземних мов</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(універсальний профіль)</w:t>
      </w:r>
    </w:p>
    <w:p w:rsidR="007A16B5" w:rsidRPr="007A16B5" w:rsidRDefault="007A16B5" w:rsidP="007A16B5">
      <w:pPr>
        <w:widowControl/>
        <w:ind w:firstLine="7"/>
        <w:jc w:val="center"/>
        <w:rPr>
          <w:rFonts w:ascii="Times New Roman" w:eastAsia="Calibri" w:hAnsi="Times New Roman" w:cs="Times New Roman"/>
          <w:b/>
          <w:color w:val="auto"/>
          <w:sz w:val="16"/>
          <w:szCs w:val="16"/>
          <w:lang w:val="uk-UA" w:bidi="ar-SA"/>
        </w:rPr>
      </w:pPr>
    </w:p>
    <w:tbl>
      <w:tblPr>
        <w:tblW w:w="10633" w:type="dxa"/>
        <w:tblInd w:w="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7"/>
        <w:gridCol w:w="3686"/>
      </w:tblGrid>
      <w:tr w:rsidR="007A16B5" w:rsidRPr="007A16B5" w:rsidTr="00017888">
        <w:trPr>
          <w:cantSplit/>
        </w:trPr>
        <w:tc>
          <w:tcPr>
            <w:tcW w:w="6947"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Кількість годин на тиждень у 11 класі </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Height w:val="659"/>
        </w:trPr>
        <w:tc>
          <w:tcPr>
            <w:tcW w:w="6947"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6"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6"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17888">
        <w:trPr>
          <w:cantSplit/>
        </w:trPr>
        <w:tc>
          <w:tcPr>
            <w:tcW w:w="694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r>
      <w:tr w:rsidR="007A16B5" w:rsidRPr="007A16B5" w:rsidTr="00017888">
        <w:trPr>
          <w:cantSplit/>
          <w:trHeight w:val="495"/>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17888">
        <w:trPr>
          <w:cantSplit/>
        </w:trPr>
        <w:tc>
          <w:tcPr>
            <w:tcW w:w="694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6"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Заклад загальної середньої освіти замість математики (3+3 год.) може запроваджувати вивчення окремих курсів алгебри (2+3 год.) і геометрії (2+2 год.) за рахунок часу, відведеного на варіативну частину.</w:t>
      </w:r>
    </w:p>
    <w:p w:rsidR="007A16B5" w:rsidRPr="007A16B5" w:rsidRDefault="007A16B5" w:rsidP="00086E6C">
      <w:pPr>
        <w:widowControl/>
        <w:ind w:left="142" w:right="-427"/>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7A16B5" w:rsidP="00086E6C">
      <w:pPr>
        <w:widowControl/>
        <w:ind w:left="142"/>
        <w:rPr>
          <w:rFonts w:ascii="Times New Roman" w:eastAsia="Calibri" w:hAnsi="Times New Roman" w:cs="Times New Roman"/>
          <w:color w:val="auto"/>
          <w:sz w:val="22"/>
          <w:szCs w:val="22"/>
          <w:lang w:val="uk-UA" w:eastAsia="uk-UA" w:bidi="ar-SA"/>
        </w:rPr>
      </w:pPr>
    </w:p>
    <w:p w:rsidR="007A16B5" w:rsidRPr="007A16B5" w:rsidRDefault="00086E6C" w:rsidP="00086E6C">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3600" behindDoc="0" locked="0" layoutInCell="1" allowOverlap="1">
            <wp:simplePos x="0" y="0"/>
            <wp:positionH relativeFrom="column">
              <wp:posOffset>3596640</wp:posOffset>
            </wp:positionH>
            <wp:positionV relativeFrom="paragraph">
              <wp:posOffset>5715</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16</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tabs>
          <w:tab w:val="left" w:pos="-360"/>
        </w:tabs>
        <w:ind w:left="-360"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28"/>
          <w:szCs w:val="28"/>
          <w:lang w:val="uk-UA" w:eastAsia="ru-RU" w:bidi="ar-SA"/>
        </w:rPr>
      </w:pPr>
      <w:r w:rsidRPr="007A16B5">
        <w:rPr>
          <w:rFonts w:ascii="Times New Roman" w:eastAsia="Times New Roman" w:hAnsi="Times New Roman" w:cs="Times New Roman"/>
          <w:b/>
          <w:color w:val="auto"/>
          <w:sz w:val="28"/>
          <w:szCs w:val="28"/>
          <w:lang w:val="uk-UA" w:eastAsia="ru-RU" w:bidi="ar-SA"/>
        </w:rPr>
        <w:t>закладів загальної середньої освіти з навчанням мовою корінного народу, національної меншини (філологічний та технологічний профілі)***</w:t>
      </w:r>
    </w:p>
    <w:p w:rsidR="007A16B5" w:rsidRPr="007A16B5" w:rsidRDefault="007A16B5" w:rsidP="007A16B5">
      <w:pPr>
        <w:widowControl/>
        <w:tabs>
          <w:tab w:val="left" w:pos="-360"/>
        </w:tabs>
        <w:ind w:left="-360" w:firstLine="7"/>
        <w:jc w:val="center"/>
        <w:rPr>
          <w:rFonts w:ascii="Times New Roman" w:eastAsia="Times New Roman" w:hAnsi="Times New Roman" w:cs="Times New Roman"/>
          <w:b/>
          <w:color w:val="auto"/>
          <w:sz w:val="18"/>
          <w:szCs w:val="18"/>
          <w:lang w:val="uk-UA" w:eastAsia="ru-RU" w:bidi="ar-SA"/>
        </w:rPr>
      </w:pPr>
    </w:p>
    <w:tbl>
      <w:tblPr>
        <w:tblW w:w="10283" w:type="dxa"/>
        <w:tblInd w:w="4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2691"/>
        <w:gridCol w:w="2552"/>
      </w:tblGrid>
      <w:tr w:rsidR="007A16B5" w:rsidRPr="007A16B5" w:rsidTr="00086E6C">
        <w:trPr>
          <w:cantSplit/>
          <w:trHeight w:val="330"/>
        </w:trPr>
        <w:tc>
          <w:tcPr>
            <w:tcW w:w="5040" w:type="dxa"/>
            <w:vMerge w:val="restart"/>
            <w:tcBorders>
              <w:top w:val="single" w:sz="4" w:space="0" w:color="auto"/>
              <w:left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243" w:type="dxa"/>
            <w:gridSpan w:val="2"/>
            <w:tcBorders>
              <w:top w:val="single" w:sz="4" w:space="0" w:color="auto"/>
              <w:left w:val="single" w:sz="6" w:space="0" w:color="auto"/>
              <w:bottom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Height w:val="649"/>
        </w:trPr>
        <w:tc>
          <w:tcPr>
            <w:tcW w:w="5040" w:type="dxa"/>
            <w:vMerge/>
            <w:tcBorders>
              <w:left w:val="single" w:sz="4" w:space="0" w:color="auto"/>
              <w:bottom w:val="single" w:sz="4" w:space="0" w:color="auto"/>
              <w:right w:val="single" w:sz="6" w:space="0" w:color="auto"/>
            </w:tcBorders>
            <w:vAlign w:val="center"/>
          </w:tcPr>
          <w:p w:rsidR="007A16B5" w:rsidRPr="007A16B5" w:rsidRDefault="007A16B5" w:rsidP="007A16B5">
            <w:pPr>
              <w:widowControl/>
              <w:tabs>
                <w:tab w:val="left" w:pos="0"/>
              </w:tabs>
              <w:ind w:firstLine="7"/>
              <w:jc w:val="center"/>
              <w:rPr>
                <w:rFonts w:ascii="Times New Roman" w:eastAsia="Calibri" w:hAnsi="Times New Roman" w:cs="Times New Roman"/>
                <w:b/>
                <w:color w:val="auto"/>
                <w:sz w:val="28"/>
                <w:szCs w:val="28"/>
                <w:lang w:val="uk-UA" w:bidi="ar-SA"/>
              </w:rPr>
            </w:pPr>
          </w:p>
        </w:tc>
        <w:tc>
          <w:tcPr>
            <w:tcW w:w="2691"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Філологічний профіль</w:t>
            </w:r>
          </w:p>
        </w:tc>
        <w:tc>
          <w:tcPr>
            <w:tcW w:w="2552" w:type="dxa"/>
            <w:tcBorders>
              <w:top w:val="single" w:sz="4"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Технологічний профіль</w:t>
            </w:r>
          </w:p>
        </w:tc>
      </w:tr>
      <w:tr w:rsidR="007A16B5" w:rsidRPr="007A16B5" w:rsidTr="00086E6C">
        <w:trPr>
          <w:cantSplit/>
        </w:trPr>
        <w:tc>
          <w:tcPr>
            <w:tcW w:w="504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Інтегрований курс «Література»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691" w:type="dxa"/>
            <w:vMerge w:val="restart"/>
            <w:tcBorders>
              <w:top w:val="single" w:sz="6" w:space="0" w:color="auto"/>
              <w:left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vMerge w:val="restart"/>
            <w:tcBorders>
              <w:top w:val="single" w:sz="6" w:space="0" w:color="auto"/>
              <w:left w:val="single" w:sz="4"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691" w:type="dxa"/>
            <w:vMerge/>
            <w:tcBorders>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c>
          <w:tcPr>
            <w:tcW w:w="2552" w:type="dxa"/>
            <w:vMerge/>
            <w:tcBorders>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5040" w:type="dxa"/>
            <w:tcBorders>
              <w:top w:val="nil"/>
              <w:left w:val="single" w:sz="4" w:space="0" w:color="auto"/>
              <w:bottom w:val="nil"/>
              <w:right w:val="single" w:sz="6" w:space="0" w:color="auto"/>
            </w:tcBorders>
          </w:tcPr>
          <w:p w:rsidR="007A16B5" w:rsidRPr="007A16B5" w:rsidRDefault="007A16B5" w:rsidP="007A16B5">
            <w:pPr>
              <w:widowControl/>
              <w:tabs>
                <w:tab w:val="left" w:pos="0"/>
              </w:tabs>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tabs>
                <w:tab w:val="left" w:pos="0"/>
              </w:tabs>
              <w:autoSpaceDE w:val="0"/>
              <w:autoSpaceDN w:val="0"/>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Креслення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504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tabs>
                <w:tab w:val="left" w:pos="0"/>
              </w:tabs>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33,5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34,5</w:t>
            </w:r>
          </w:p>
        </w:tc>
      </w:tr>
      <w:tr w:rsidR="007A16B5" w:rsidRPr="007A16B5" w:rsidTr="00086E6C">
        <w:trPr>
          <w:cantSplit/>
          <w:trHeight w:val="495"/>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4,5</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504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tabs>
                <w:tab w:val="left" w:pos="0"/>
              </w:tabs>
              <w:ind w:left="33" w:right="-108"/>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класу на групи)</w:t>
            </w:r>
          </w:p>
        </w:tc>
        <w:tc>
          <w:tcPr>
            <w:tcW w:w="2691"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c>
          <w:tcPr>
            <w:tcW w:w="2552"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tabs>
                <w:tab w:val="left" w:pos="0"/>
              </w:tabs>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У закладі загальної середньої освіти з навчанням мовою корінного народу, національної меншини замість математики (3+3 год.) може вивчатися окремі курси алгебра (2+3 год.) і геометрія (2+2 год.) за рахунок часу, відведеного на поглиблене вивчення предметів, введення курсів за вибором, факультативи. </w:t>
      </w:r>
    </w:p>
    <w:p w:rsidR="007A16B5" w:rsidRPr="007A16B5" w:rsidRDefault="007A16B5" w:rsidP="00086E6C">
      <w:pPr>
        <w:widowControl/>
        <w:ind w:left="142" w:right="-17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xml:space="preserve">*** Плани з іншим профільним спрямуванням (біолого-хімічним, правовим, художньо-естетичним тощо) складаються за таким же принципом. </w:t>
      </w:r>
    </w:p>
    <w:p w:rsidR="007A16B5" w:rsidRPr="007A16B5" w:rsidRDefault="007A16B5" w:rsidP="00086E6C">
      <w:pPr>
        <w:widowControl/>
        <w:ind w:left="142"/>
        <w:rPr>
          <w:rFonts w:ascii="Times New Roman" w:eastAsia="Calibri" w:hAnsi="Times New Roman" w:cs="Times New Roman"/>
          <w:color w:val="auto"/>
          <w:sz w:val="22"/>
          <w:szCs w:val="22"/>
          <w:lang w:val="uk-UA" w:bidi="ar-SA"/>
        </w:rPr>
      </w:pPr>
    </w:p>
    <w:p w:rsidR="007A16B5" w:rsidRPr="007A16B5" w:rsidRDefault="00086E6C" w:rsidP="00086E6C">
      <w:pPr>
        <w:widowControl/>
        <w:ind w:left="142"/>
        <w:rPr>
          <w:rFonts w:ascii="Times New Roman" w:eastAsia="Calibri" w:hAnsi="Times New Roman" w:cs="Times New Roman"/>
          <w:color w:val="auto"/>
          <w:sz w:val="22"/>
          <w:szCs w:val="22"/>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4624" behindDoc="0" locked="0" layoutInCell="1" allowOverlap="1">
            <wp:simplePos x="0" y="0"/>
            <wp:positionH relativeFrom="column">
              <wp:posOffset>3238500</wp:posOffset>
            </wp:positionH>
            <wp:positionV relativeFrom="paragraph">
              <wp:posOffset>159385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7A16B5" w:rsidRPr="007A16B5" w:rsidRDefault="007A16B5" w:rsidP="00086E6C">
      <w:pPr>
        <w:widowControl/>
        <w:ind w:left="142"/>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17</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закладів загальної середньої освіти з українською мовою навчання </w:t>
      </w:r>
    </w:p>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685"/>
      </w:tblGrid>
      <w:tr w:rsidR="007A16B5" w:rsidRPr="007A16B5" w:rsidTr="00735AE0">
        <w:trPr>
          <w:cantSplit/>
        </w:trPr>
        <w:tc>
          <w:tcPr>
            <w:tcW w:w="5670"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544"/>
        </w:trPr>
        <w:tc>
          <w:tcPr>
            <w:tcW w:w="5670"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85"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85"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67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25,5</w:t>
            </w:r>
          </w:p>
        </w:tc>
      </w:tr>
      <w:tr w:rsidR="007A16B5" w:rsidRPr="007A16B5" w:rsidTr="00735AE0">
        <w:trPr>
          <w:cantSplit/>
          <w:trHeight w:val="495"/>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12,5</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670"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85"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ind w:firstLine="7"/>
        <w:jc w:val="right"/>
        <w:rPr>
          <w:rFonts w:ascii="Times New Roman" w:eastAsia="Calibri" w:hAnsi="Times New Roman" w:cs="Times New Roman"/>
          <w:b/>
          <w:color w:val="auto"/>
          <w:sz w:val="28"/>
          <w:szCs w:val="28"/>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5648" behindDoc="0" locked="0" layoutInCell="1" allowOverlap="1">
            <wp:simplePos x="0" y="0"/>
            <wp:positionH relativeFrom="column">
              <wp:posOffset>3147060</wp:posOffset>
            </wp:positionH>
            <wp:positionV relativeFrom="paragraph">
              <wp:posOffset>12700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18</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284" w:right="-144" w:firstLine="7"/>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ind w:left="-284" w:right="-144"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закладів загальної середньої освіти з навчанням мовою корінного народу, національної меншини для класів з поглибленим вивченням окремих предметів</w:t>
      </w:r>
    </w:p>
    <w:p w:rsidR="007A16B5" w:rsidRPr="007A16B5" w:rsidRDefault="007A16B5" w:rsidP="007A16B5">
      <w:pPr>
        <w:widowControl/>
        <w:ind w:firstLine="7"/>
        <w:jc w:val="center"/>
        <w:rPr>
          <w:rFonts w:ascii="Times New Roman" w:eastAsia="Calibri" w:hAnsi="Times New Roman" w:cs="Times New Roman"/>
          <w:b/>
          <w:color w:val="auto"/>
          <w:sz w:val="18"/>
          <w:szCs w:val="18"/>
          <w:lang w:val="uk-UA" w:bidi="ar-SA"/>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3607"/>
      </w:tblGrid>
      <w:tr w:rsidR="007A16B5" w:rsidRPr="007A16B5" w:rsidTr="00735AE0">
        <w:trPr>
          <w:cantSplit/>
        </w:trPr>
        <w:tc>
          <w:tcPr>
            <w:tcW w:w="5103" w:type="dxa"/>
            <w:tcBorders>
              <w:top w:val="single" w:sz="4" w:space="0" w:color="auto"/>
              <w:left w:val="single" w:sz="4" w:space="0" w:color="auto"/>
              <w:bottom w:val="single" w:sz="6" w:space="0" w:color="auto"/>
              <w:right w:val="single" w:sz="6" w:space="0" w:color="auto"/>
            </w:tcBorders>
            <w:vAlign w:val="center"/>
          </w:tcPr>
          <w:p w:rsidR="007A16B5" w:rsidRPr="007A16B5" w:rsidRDefault="007A16B5" w:rsidP="007A16B5">
            <w:pPr>
              <w:widowControl/>
              <w:ind w:firstLine="7"/>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Інтегрований курс «Література»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Height w:val="485"/>
        </w:trPr>
        <w:tc>
          <w:tcPr>
            <w:tcW w:w="5103" w:type="dxa"/>
            <w:tcBorders>
              <w:top w:val="single" w:sz="6" w:space="0" w:color="auto"/>
              <w:left w:val="single" w:sz="4" w:space="0" w:color="auto"/>
              <w:bottom w:val="nil"/>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607" w:type="dxa"/>
            <w:tcBorders>
              <w:top w:val="single" w:sz="6" w:space="0" w:color="auto"/>
              <w:left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p>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nil"/>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607" w:type="dxa"/>
            <w:tcBorders>
              <w:top w:val="single" w:sz="4"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7A16B5">
              <w:rPr>
                <w:rFonts w:ascii="Times New Roman" w:eastAsia="Times New Roman" w:hAnsi="Times New Roman" w:cs="Times New Roman"/>
                <w:color w:val="auto"/>
                <w:sz w:val="28"/>
                <w:szCs w:val="28"/>
                <w:lang w:val="uk-UA" w:eastAsia="uk-UA" w:bidi="ar-SA"/>
              </w:rPr>
              <w:t xml:space="preserve">Астрономія </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cantSplit/>
        </w:trPr>
        <w:tc>
          <w:tcPr>
            <w:tcW w:w="510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ind w:left="33"/>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735AE0">
        <w:trPr>
          <w:cantSplit/>
          <w:trHeight w:val="495"/>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9,5</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навантаження на учня:</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cantSplit/>
        </w:trPr>
        <w:tc>
          <w:tcPr>
            <w:tcW w:w="5103"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33"/>
              <w:rPr>
                <w:rFonts w:ascii="Times New Roman" w:eastAsia="Calibri" w:hAnsi="Times New Roman" w:cs="Times New Roman"/>
                <w:color w:val="auto"/>
                <w:lang w:val="uk-UA" w:bidi="ar-SA"/>
              </w:rPr>
            </w:pPr>
            <w:r w:rsidRPr="007A16B5">
              <w:rPr>
                <w:rFonts w:ascii="Times New Roman" w:eastAsia="Calibri" w:hAnsi="Times New Roman" w:cs="Times New Roman"/>
                <w:b/>
                <w:color w:val="auto"/>
                <w:lang w:val="uk-UA" w:bidi="ar-SA"/>
              </w:rPr>
              <w:t xml:space="preserve">Всього фінансується </w:t>
            </w:r>
            <w:r w:rsidRPr="007A16B5">
              <w:rPr>
                <w:rFonts w:ascii="Times New Roman" w:eastAsia="Calibri" w:hAnsi="Times New Roman" w:cs="Times New Roman"/>
                <w:color w:val="auto"/>
                <w:lang w:val="uk-UA" w:bidi="ar-SA"/>
              </w:rPr>
              <w:t>(без урахування поділу класу на групи)</w:t>
            </w:r>
          </w:p>
        </w:tc>
        <w:tc>
          <w:tcPr>
            <w:tcW w:w="3607" w:type="dxa"/>
            <w:tcBorders>
              <w:top w:val="single" w:sz="6" w:space="0" w:color="auto"/>
              <w:left w:val="single" w:sz="6" w:space="0" w:color="auto"/>
              <w:bottom w:val="single" w:sz="6" w:space="0" w:color="auto"/>
              <w:right w:val="single" w:sz="4" w:space="0" w:color="auto"/>
            </w:tcBorders>
          </w:tcPr>
          <w:p w:rsidR="007A16B5" w:rsidRPr="007A16B5" w:rsidRDefault="007A16B5" w:rsidP="007A16B5">
            <w:pPr>
              <w:widowControl/>
              <w:ind w:left="-108"/>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ind w:left="426" w:right="388"/>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До 15% часу інваріантної складової може перерозподілятися між предметами.</w:t>
      </w: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7A16B5" w:rsidP="007A16B5">
      <w:pPr>
        <w:widowControl/>
        <w:rPr>
          <w:rFonts w:ascii="Times New Roman" w:eastAsia="Calibri" w:hAnsi="Times New Roman" w:cs="Times New Roman"/>
          <w:color w:val="auto"/>
          <w:lang w:val="uk-UA" w:bidi="ar-SA"/>
        </w:rPr>
      </w:pPr>
    </w:p>
    <w:p w:rsidR="007A16B5" w:rsidRPr="007A16B5" w:rsidRDefault="00086E6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6672" behindDoc="0" locked="0" layoutInCell="1" allowOverlap="1">
            <wp:simplePos x="0" y="0"/>
            <wp:positionH relativeFrom="column">
              <wp:posOffset>3253740</wp:posOffset>
            </wp:positionH>
            <wp:positionV relativeFrom="paragraph">
              <wp:posOffset>88900</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19</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ind w:left="-709" w:right="-285"/>
        <w:jc w:val="center"/>
        <w:rPr>
          <w:rFonts w:ascii="Times New Roman" w:eastAsia="Calibri" w:hAnsi="Times New Roman" w:cs="Times New Roman"/>
          <w:b/>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524"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56"/>
        <w:gridCol w:w="2849"/>
        <w:gridCol w:w="19"/>
      </w:tblGrid>
      <w:tr w:rsidR="007A16B5" w:rsidRPr="007A16B5" w:rsidTr="00086E6C">
        <w:trPr>
          <w:gridAfter w:val="1"/>
          <w:wAfter w:w="19" w:type="dxa"/>
          <w:cantSplit/>
          <w:trHeight w:val="559"/>
        </w:trPr>
        <w:tc>
          <w:tcPr>
            <w:tcW w:w="7656"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849"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10524"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849"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Height w:val="65"/>
        </w:trPr>
        <w:tc>
          <w:tcPr>
            <w:tcW w:w="7656"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849"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gridAfter w:val="1"/>
          <w:wAfter w:w="19" w:type="dxa"/>
          <w:cantSplit/>
        </w:trPr>
        <w:tc>
          <w:tcPr>
            <w:tcW w:w="7656"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849"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849"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Технології</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gridAfter w:val="1"/>
          <w:wAfter w:w="19" w:type="dxa"/>
          <w:cantSplit/>
        </w:trPr>
        <w:tc>
          <w:tcPr>
            <w:tcW w:w="7656"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24</w:t>
            </w:r>
          </w:p>
        </w:tc>
      </w:tr>
      <w:tr w:rsidR="007A16B5" w:rsidRPr="007A16B5" w:rsidTr="00086E6C">
        <w:trPr>
          <w:cantSplit/>
        </w:trPr>
        <w:tc>
          <w:tcPr>
            <w:tcW w:w="10524"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849"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Країнознавство</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(ділова іноземна мова, технічний переклад тощо)</w:t>
            </w:r>
          </w:p>
        </w:tc>
        <w:tc>
          <w:tcPr>
            <w:tcW w:w="2849"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11</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профільне і поглиблене вивчення предметів, введення курсів за вибором, факультативи: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gridAfter w:val="1"/>
          <w:wAfter w:w="19" w:type="dxa"/>
          <w:cantSplit/>
        </w:trPr>
        <w:tc>
          <w:tcPr>
            <w:tcW w:w="7656"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849"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284" w:right="-285"/>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284"/>
        <w:rPr>
          <w:rFonts w:ascii="Times New Roman" w:eastAsia="Calibri" w:hAnsi="Times New Roman" w:cs="Times New Roman"/>
          <w:color w:val="auto"/>
          <w:sz w:val="12"/>
          <w:szCs w:val="12"/>
          <w:lang w:val="uk-UA" w:bidi="ar-SA"/>
        </w:rPr>
      </w:pPr>
    </w:p>
    <w:p w:rsidR="007A16B5" w:rsidRPr="007A16B5" w:rsidRDefault="007A16B5" w:rsidP="00086E6C">
      <w:pPr>
        <w:widowControl/>
        <w:ind w:left="284"/>
        <w:rPr>
          <w:rFonts w:ascii="Times New Roman" w:eastAsia="Calibri" w:hAnsi="Times New Roman" w:cs="Times New Roman"/>
          <w:color w:val="auto"/>
          <w:sz w:val="12"/>
          <w:szCs w:val="12"/>
          <w:lang w:val="uk-UA" w:eastAsia="uk-UA" w:bidi="ar-SA"/>
        </w:rPr>
      </w:pPr>
    </w:p>
    <w:p w:rsidR="007A16B5" w:rsidRPr="007A16B5" w:rsidRDefault="00086E6C" w:rsidP="00086E6C">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7696" behindDoc="0" locked="0" layoutInCell="1" allowOverlap="1">
            <wp:simplePos x="0" y="0"/>
            <wp:positionH relativeFrom="column">
              <wp:posOffset>3314700</wp:posOffset>
            </wp:positionH>
            <wp:positionV relativeFrom="paragraph">
              <wp:posOffset>205740</wp:posOffset>
            </wp:positionV>
            <wp:extent cx="1257300" cy="59055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086E6C">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20</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білінгвальних класів спеціалізованих шкіл з поглибленим вивченням іноземних мов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4" w:type="dxa"/>
        <w:tblInd w:w="1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2734"/>
      </w:tblGrid>
      <w:tr w:rsidR="007A16B5" w:rsidRPr="007A16B5" w:rsidTr="00086E6C">
        <w:trPr>
          <w:cantSplit/>
          <w:trHeight w:val="552"/>
        </w:trPr>
        <w:tc>
          <w:tcPr>
            <w:tcW w:w="8080" w:type="dxa"/>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2734" w:type="dxa"/>
            <w:tcBorders>
              <w:top w:val="single" w:sz="4" w:space="0" w:color="auto"/>
              <w:left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273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Друга іноземна мова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73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73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086E6C">
        <w:trPr>
          <w:cantSplit/>
        </w:trPr>
        <w:tc>
          <w:tcPr>
            <w:tcW w:w="8080"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73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273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086E6C">
        <w:trPr>
          <w:cantSplit/>
        </w:trPr>
        <w:tc>
          <w:tcPr>
            <w:tcW w:w="8080"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273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086E6C">
        <w:trPr>
          <w:cantSplit/>
        </w:trPr>
        <w:tc>
          <w:tcPr>
            <w:tcW w:w="8080"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28,5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Базові курси за вибором закладу загальної середньої освіти (вивчаються іноземною мовою):</w:t>
            </w:r>
          </w:p>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sz w:val="28"/>
                <w:szCs w:val="28"/>
                <w:lang w:val="uk-UA" w:bidi="ar-SA"/>
              </w:rPr>
              <w:t>історія, математика, біологія, географія, фізика, хімія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w:t>
            </w:r>
          </w:p>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Література країни, мова якої вивчається поглиблено, ділова іноземна мова, країнознавство, художня культура, мистецтвознавство тощо</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086E6C">
        <w:trPr>
          <w:cantSplit/>
        </w:trPr>
        <w:tc>
          <w:tcPr>
            <w:tcW w:w="8080"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273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086E6C">
      <w:pPr>
        <w:widowControl/>
        <w:ind w:left="426" w:right="-37"/>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7A16B5" w:rsidP="00086E6C">
      <w:pPr>
        <w:widowControl/>
        <w:ind w:left="426"/>
        <w:rPr>
          <w:rFonts w:ascii="Times New Roman" w:eastAsia="Calibri" w:hAnsi="Times New Roman" w:cs="Times New Roman"/>
          <w:color w:val="auto"/>
          <w:sz w:val="12"/>
          <w:szCs w:val="12"/>
          <w:lang w:val="uk-UA" w:bidi="ar-SA"/>
        </w:rPr>
      </w:pPr>
    </w:p>
    <w:p w:rsidR="007A16B5" w:rsidRPr="007A16B5" w:rsidRDefault="00086E6C" w:rsidP="00086E6C">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8720" behindDoc="0" locked="0" layoutInCell="1" allowOverlap="1">
            <wp:simplePos x="0" y="0"/>
            <wp:positionH relativeFrom="column">
              <wp:posOffset>3596640</wp:posOffset>
            </wp:positionH>
            <wp:positionV relativeFrom="paragraph">
              <wp:posOffset>76835</wp:posOffset>
            </wp:positionV>
            <wp:extent cx="1257300" cy="59055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086E6C">
      <w:pPr>
        <w:widowControl/>
        <w:ind w:left="426"/>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21</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музичного профілю </w:t>
      </w:r>
    </w:p>
    <w:p w:rsidR="007A16B5" w:rsidRPr="007A16B5" w:rsidRDefault="007A16B5" w:rsidP="007A16B5">
      <w:pPr>
        <w:widowControl/>
        <w:jc w:val="center"/>
        <w:rPr>
          <w:rFonts w:ascii="Times New Roman" w:eastAsia="Calibri" w:hAnsi="Times New Roman" w:cs="Times New Roman"/>
          <w:b/>
          <w:color w:val="auto"/>
          <w:sz w:val="18"/>
          <w:szCs w:val="18"/>
          <w:lang w:val="uk-UA" w:bidi="ar-SA"/>
        </w:rPr>
      </w:pPr>
    </w:p>
    <w:tbl>
      <w:tblPr>
        <w:tblW w:w="1095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3132"/>
        <w:gridCol w:w="23"/>
      </w:tblGrid>
      <w:tr w:rsidR="007A16B5" w:rsidRPr="007A16B5" w:rsidTr="007657AB">
        <w:trPr>
          <w:gridAfter w:val="1"/>
          <w:wAfter w:w="23" w:type="dxa"/>
          <w:cantSplit/>
          <w:trHeight w:val="558"/>
        </w:trPr>
        <w:tc>
          <w:tcPr>
            <w:tcW w:w="7797"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132"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952" w:type="dxa"/>
            <w:gridSpan w:val="3"/>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132"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132"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132"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1"/>
          <w:wAfter w:w="23" w:type="dxa"/>
          <w:cantSplit/>
        </w:trPr>
        <w:tc>
          <w:tcPr>
            <w:tcW w:w="7797"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132"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132"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132"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cantSplit/>
        </w:trPr>
        <w:tc>
          <w:tcPr>
            <w:tcW w:w="1095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Хоровий спів</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Музичний інструмент</w:t>
            </w:r>
          </w:p>
        </w:tc>
        <w:tc>
          <w:tcPr>
            <w:tcW w:w="3132"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Сольний спів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музичного мистецтва</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1"/>
          <w:wAfter w:w="23" w:type="dxa"/>
          <w:cantSplit/>
        </w:trPr>
        <w:tc>
          <w:tcPr>
            <w:tcW w:w="7797"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132"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ритміка, хореографія, вокальний ансамбль, фольклор та етнографія, інструментальний ансамбль, імпровізація та композиція, театр, кіно і телебачення.</w:t>
      </w:r>
    </w:p>
    <w:p w:rsidR="007A16B5" w:rsidRPr="007A16B5" w:rsidRDefault="007A16B5" w:rsidP="007657AB">
      <w:pPr>
        <w:widowControl/>
        <w:ind w:left="284"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Крім часу, зазначеного у навчальному плані, додатково виділяється у кожному класі по 2 концертмейстерські години на тиждень.</w:t>
      </w: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A16B5" w:rsidP="007657AB">
      <w:pPr>
        <w:widowControl/>
        <w:ind w:left="284"/>
        <w:rPr>
          <w:rFonts w:ascii="Times New Roman" w:eastAsia="Calibri" w:hAnsi="Times New Roman" w:cs="Times New Roman"/>
          <w:color w:val="auto"/>
          <w:sz w:val="16"/>
          <w:szCs w:val="16"/>
          <w:lang w:val="uk-UA" w:bidi="ar-SA"/>
        </w:rPr>
      </w:pPr>
    </w:p>
    <w:p w:rsidR="007A16B5" w:rsidRPr="007A16B5" w:rsidRDefault="007657AB" w:rsidP="007657AB">
      <w:pPr>
        <w:widowControl/>
        <w:ind w:left="284"/>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79744" behindDoc="0" locked="0" layoutInCell="1" allowOverlap="1">
            <wp:simplePos x="0" y="0"/>
            <wp:positionH relativeFrom="column">
              <wp:posOffset>3512820</wp:posOffset>
            </wp:positionH>
            <wp:positionV relativeFrom="paragraph">
              <wp:posOffset>8890</wp:posOffset>
            </wp:positionV>
            <wp:extent cx="1257300" cy="59055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284"/>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657AB">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22</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8"/>
          <w:szCs w:val="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спеціалізованих шкіл художнього профілю </w:t>
      </w:r>
    </w:p>
    <w:p w:rsidR="007A16B5" w:rsidRPr="007A16B5" w:rsidRDefault="007A16B5" w:rsidP="007A16B5">
      <w:pPr>
        <w:widowControl/>
        <w:jc w:val="center"/>
        <w:rPr>
          <w:rFonts w:ascii="Times New Roman" w:eastAsia="Calibri" w:hAnsi="Times New Roman" w:cs="Times New Roman"/>
          <w:b/>
          <w:color w:val="auto"/>
          <w:sz w:val="8"/>
          <w:szCs w:val="8"/>
          <w:lang w:val="uk-UA" w:bidi="ar-SA"/>
        </w:rPr>
      </w:pPr>
    </w:p>
    <w:tbl>
      <w:tblPr>
        <w:tblW w:w="10810" w:type="dxa"/>
        <w:tblInd w:w="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13"/>
        <w:gridCol w:w="3274"/>
        <w:gridCol w:w="15"/>
        <w:gridCol w:w="8"/>
      </w:tblGrid>
      <w:tr w:rsidR="007A16B5" w:rsidRPr="007A16B5" w:rsidTr="007657AB">
        <w:trPr>
          <w:gridAfter w:val="2"/>
          <w:wAfter w:w="23" w:type="dxa"/>
          <w:cantSplit/>
          <w:trHeight w:val="559"/>
        </w:trPr>
        <w:tc>
          <w:tcPr>
            <w:tcW w:w="7513" w:type="dxa"/>
            <w:tcBorders>
              <w:top w:val="single" w:sz="6" w:space="0" w:color="auto"/>
              <w:left w:val="single" w:sz="4" w:space="0" w:color="auto"/>
              <w:bottom w:val="sing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274" w:type="dxa"/>
            <w:tcBorders>
              <w:top w:val="single" w:sz="4" w:space="0" w:color="auto"/>
              <w:left w:val="single" w:sz="4" w:space="0" w:color="auto"/>
              <w:right w:val="single" w:sz="4"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eastAsia="ru-RU"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657AB">
        <w:trPr>
          <w:cantSplit/>
        </w:trPr>
        <w:tc>
          <w:tcPr>
            <w:tcW w:w="10810" w:type="dxa"/>
            <w:gridSpan w:val="4"/>
            <w:tcBorders>
              <w:top w:val="single" w:sz="6" w:space="0" w:color="auto"/>
              <w:left w:val="single" w:sz="4" w:space="0" w:color="auto"/>
              <w:bottom w:val="single" w:sz="6" w:space="0" w:color="auto"/>
              <w:right w:val="single" w:sz="6" w:space="0" w:color="auto"/>
            </w:tcBorders>
            <w:vAlign w:val="center"/>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1. Загальноосвітній цикл</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Всесвітня історія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3274" w:type="dxa"/>
            <w:vMerge w:val="restart"/>
            <w:tcBorders>
              <w:top w:val="single" w:sz="6" w:space="0" w:color="auto"/>
              <w:left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nil"/>
              <w:left w:val="single" w:sz="4" w:space="0" w:color="auto"/>
              <w:bottom w:val="nil"/>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3274" w:type="dxa"/>
            <w:vMerge/>
            <w:tcBorders>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657AB">
        <w:trPr>
          <w:gridAfter w:val="2"/>
          <w:wAfter w:w="23" w:type="dxa"/>
          <w:cantSplit/>
        </w:trPr>
        <w:tc>
          <w:tcPr>
            <w:tcW w:w="7513" w:type="dxa"/>
            <w:tcBorders>
              <w:top w:val="nil"/>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3274" w:type="dxa"/>
            <w:tcBorders>
              <w:top w:val="single" w:sz="6"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Естетика</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274" w:type="dxa"/>
            <w:tcBorders>
              <w:top w:val="single" w:sz="4" w:space="0" w:color="auto"/>
              <w:left w:val="single" w:sz="6"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Астрономія</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Екологія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Інформатика</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6"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Фізична культура *</w:t>
            </w:r>
          </w:p>
        </w:tc>
        <w:tc>
          <w:tcPr>
            <w:tcW w:w="3274" w:type="dxa"/>
            <w:tcBorders>
              <w:top w:val="single" w:sz="4"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6" w:space="0" w:color="auto"/>
              <w:left w:val="single" w:sz="4" w:space="0" w:color="auto"/>
              <w:bottom w:val="single" w:sz="4" w:space="0" w:color="auto"/>
              <w:right w:val="single" w:sz="6"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Захист Вітчизни</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30</w:t>
            </w:r>
          </w:p>
        </w:tc>
      </w:tr>
      <w:tr w:rsidR="007A16B5" w:rsidRPr="007A16B5" w:rsidTr="007657AB">
        <w:trPr>
          <w:gridAfter w:val="1"/>
          <w:wAfter w:w="8" w:type="dxa"/>
          <w:cantSplit/>
        </w:trPr>
        <w:tc>
          <w:tcPr>
            <w:tcW w:w="10802" w:type="dxa"/>
            <w:gridSpan w:val="3"/>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2. Цикл профільних предметів</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4"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Малюнок</w:t>
            </w:r>
          </w:p>
        </w:tc>
        <w:tc>
          <w:tcPr>
            <w:tcW w:w="3274" w:type="dxa"/>
            <w:tcBorders>
              <w:top w:val="single" w:sz="6" w:space="0" w:color="auto"/>
              <w:left w:val="single" w:sz="4"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Живопис</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Композиція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Комп’ютерна графіка</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Разом</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5</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Додатковий час на поглиблене вивчення предметів, введення курсів за вибором, факультативів**</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657AB">
        <w:trPr>
          <w:gridAfter w:val="2"/>
          <w:wAfter w:w="23" w:type="dxa"/>
          <w:cantSplit/>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Гранично допустиме навчальне навантаження на учня:</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657AB">
        <w:trPr>
          <w:gridAfter w:val="2"/>
          <w:wAfter w:w="23" w:type="dxa"/>
          <w:cantSplit/>
          <w:trHeight w:val="221"/>
        </w:trPr>
        <w:tc>
          <w:tcPr>
            <w:tcW w:w="7513" w:type="dxa"/>
            <w:tcBorders>
              <w:top w:val="single" w:sz="4" w:space="0" w:color="auto"/>
              <w:left w:val="single" w:sz="4" w:space="0" w:color="auto"/>
              <w:bottom w:val="single" w:sz="4" w:space="0" w:color="auto"/>
              <w:right w:val="single" w:sz="6" w:space="0" w:color="auto"/>
            </w:tcBorders>
          </w:tcPr>
          <w:p w:rsidR="007A16B5" w:rsidRPr="007A16B5" w:rsidRDefault="007A16B5" w:rsidP="007A16B5">
            <w:pPr>
              <w:widowControl/>
              <w:jc w:val="both"/>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 xml:space="preserve">Всього </w:t>
            </w:r>
            <w:r w:rsidRPr="007A16B5">
              <w:rPr>
                <w:rFonts w:ascii="Times New Roman" w:eastAsia="Calibri" w:hAnsi="Times New Roman" w:cs="Times New Roman"/>
                <w:color w:val="auto"/>
                <w:lang w:val="uk-UA" w:bidi="ar-SA"/>
              </w:rPr>
              <w:t>(без урахування поділу класів на групи)</w:t>
            </w:r>
          </w:p>
        </w:tc>
        <w:tc>
          <w:tcPr>
            <w:tcW w:w="3274" w:type="dxa"/>
            <w:tcBorders>
              <w:top w:val="single" w:sz="6" w:space="0" w:color="auto"/>
              <w:left w:val="single" w:sz="6" w:space="0" w:color="auto"/>
              <w:bottom w:val="single" w:sz="6" w:space="0" w:color="auto"/>
              <w:right w:val="single" w:sz="6" w:space="0" w:color="auto"/>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38</w:t>
            </w:r>
          </w:p>
        </w:tc>
      </w:tr>
    </w:tbl>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657AB">
      <w:pPr>
        <w:widowControl/>
        <w:ind w:left="142" w:right="-285"/>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2"/>
          <w:szCs w:val="22"/>
          <w:lang w:val="uk-UA" w:bidi="ar-SA"/>
        </w:rPr>
        <w:t>** Перелік курсів за вибором: дизайн, скульптура, декоративно-ужиткове мистецтво, конструювання, історія образотворчого мистецтва, кольорознавство, художня фотографія, театр, кіно і телебачення.</w:t>
      </w: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A16B5" w:rsidP="007657AB">
      <w:pPr>
        <w:widowControl/>
        <w:ind w:left="142" w:right="-80"/>
        <w:jc w:val="both"/>
        <w:rPr>
          <w:rFonts w:ascii="Times New Roman" w:eastAsia="Calibri" w:hAnsi="Times New Roman" w:cs="Times New Roman"/>
          <w:color w:val="auto"/>
          <w:sz w:val="4"/>
          <w:szCs w:val="4"/>
          <w:lang w:val="uk-UA" w:bidi="ar-SA"/>
        </w:rPr>
      </w:pPr>
    </w:p>
    <w:p w:rsidR="007A16B5" w:rsidRPr="007A16B5" w:rsidRDefault="007657AB" w:rsidP="007657AB">
      <w:pPr>
        <w:widowControl/>
        <w:ind w:left="142"/>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0768" behindDoc="0" locked="0" layoutInCell="1" allowOverlap="1">
            <wp:simplePos x="0" y="0"/>
            <wp:positionH relativeFrom="column">
              <wp:posOffset>3642360</wp:posOffset>
            </wp:positionH>
            <wp:positionV relativeFrom="paragraph">
              <wp:posOffset>63500</wp:posOffset>
            </wp:positionV>
            <wp:extent cx="1257300" cy="59055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657AB">
      <w:pPr>
        <w:widowControl/>
        <w:ind w:left="142"/>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23</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shd w:val="clear" w:color="auto" w:fill="FFFFFF"/>
        <w:ind w:left="4320"/>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план-схема</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поглибленим вивченням окремих предметів </w:t>
      </w:r>
    </w:p>
    <w:p w:rsidR="007A16B5" w:rsidRPr="007A16B5" w:rsidRDefault="007A16B5" w:rsidP="007A16B5">
      <w:pPr>
        <w:widowControl/>
        <w:ind w:left="-2160" w:right="-1530"/>
        <w:jc w:val="center"/>
        <w:rPr>
          <w:rFonts w:ascii="Times New Roman" w:eastAsia="Calibri" w:hAnsi="Times New Roman" w:cs="Times New Roman"/>
          <w:color w:val="auto"/>
          <w:sz w:val="28"/>
          <w:szCs w:val="28"/>
          <w:lang w:val="uk-UA" w:bidi="ar-SA"/>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21"/>
        <w:gridCol w:w="3040"/>
      </w:tblGrid>
      <w:tr w:rsidR="007A16B5" w:rsidRPr="007A16B5" w:rsidTr="00735AE0">
        <w:trPr>
          <w:cantSplit/>
          <w:trHeight w:val="624"/>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040" w:type="dxa"/>
            <w:tcBorders>
              <w:top w:val="single" w:sz="6" w:space="0" w:color="000000"/>
              <w:left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11 класі</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Предмети інваріантної складової (плануються за рівнем стандарту)*</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ind w:left="-21" w:firstLine="21"/>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Додатковий час на поглиблене вивчення предметів, профільне навчання, заняття за вибором, факультативи, індивідуальні та групові заняття і консультації</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Гранично допустиме навчальне навантаження на учня</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33</w:t>
            </w:r>
          </w:p>
        </w:tc>
      </w:tr>
      <w:tr w:rsidR="007A16B5" w:rsidRPr="007A16B5" w:rsidTr="00735AE0">
        <w:trPr>
          <w:trHeight w:val="20"/>
        </w:trPr>
        <w:tc>
          <w:tcPr>
            <w:tcW w:w="6521" w:type="dxa"/>
            <w:tcBorders>
              <w:top w:val="single" w:sz="6" w:space="0" w:color="000000"/>
              <w:left w:val="single" w:sz="6" w:space="0" w:color="000000"/>
              <w:bottom w:val="single" w:sz="6" w:space="0" w:color="000000"/>
              <w:right w:val="single" w:sz="6" w:space="0" w:color="000000"/>
            </w:tcBorders>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b/>
                <w:color w:val="auto"/>
                <w:sz w:val="28"/>
                <w:szCs w:val="28"/>
                <w:lang w:val="uk-UA" w:bidi="ar-SA"/>
              </w:rPr>
              <w:t>Всього фінансується</w:t>
            </w:r>
            <w:r w:rsidRPr="007A16B5">
              <w:rPr>
                <w:rFonts w:ascii="Times New Roman" w:eastAsia="Calibri" w:hAnsi="Times New Roman" w:cs="Times New Roman"/>
                <w:color w:val="auto"/>
                <w:sz w:val="28"/>
                <w:szCs w:val="28"/>
                <w:lang w:val="uk-UA" w:bidi="ar-SA"/>
              </w:rPr>
              <w:t xml:space="preserve"> (без урахування поділу класів на групи)</w:t>
            </w:r>
          </w:p>
        </w:tc>
        <w:tc>
          <w:tcPr>
            <w:tcW w:w="3040" w:type="dxa"/>
            <w:tcBorders>
              <w:top w:val="single" w:sz="6" w:space="0" w:color="000000"/>
              <w:left w:val="single" w:sz="6" w:space="0" w:color="000000"/>
              <w:bottom w:val="single" w:sz="6" w:space="0" w:color="000000"/>
              <w:right w:val="single" w:sz="6" w:space="0" w:color="000000"/>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38</w:t>
            </w:r>
          </w:p>
        </w:tc>
      </w:tr>
    </w:tbl>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xml:space="preserve">* До 15% часу інваріантної складової може перерозподілятись між предметами. </w:t>
      </w:r>
    </w:p>
    <w:p w:rsidR="007A16B5" w:rsidRPr="007A16B5" w:rsidRDefault="007A16B5" w:rsidP="007A16B5">
      <w:pPr>
        <w:widowControl/>
        <w:ind w:left="-142" w:right="246"/>
        <w:jc w:val="both"/>
        <w:rPr>
          <w:rFonts w:ascii="Times New Roman" w:eastAsia="Calibri" w:hAnsi="Times New Roman" w:cs="Times New Roman"/>
          <w:color w:val="auto"/>
          <w:lang w:val="uk-UA" w:bidi="ar-SA"/>
        </w:rPr>
      </w:pPr>
      <w:r w:rsidRPr="007A16B5">
        <w:rPr>
          <w:rFonts w:ascii="Times New Roman" w:eastAsia="Calibri" w:hAnsi="Times New Roman" w:cs="Times New Roman"/>
          <w:color w:val="auto"/>
          <w:lang w:val="uk-UA" w:bidi="ar-SA"/>
        </w:rPr>
        <w:t>** Години фізичної культури не враховуються при  визначенні гранично допустимого навантаження учнів.</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1792" behindDoc="0" locked="0" layoutInCell="1" allowOverlap="1">
            <wp:simplePos x="0" y="0"/>
            <wp:positionH relativeFrom="column">
              <wp:posOffset>3230880</wp:posOffset>
            </wp:positionH>
            <wp:positionV relativeFrom="paragraph">
              <wp:posOffset>71755</wp:posOffset>
            </wp:positionV>
            <wp:extent cx="1257300" cy="59055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24</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2"/>
          <w:szCs w:val="22"/>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Навчальний план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Очна форма навчання</w:t>
      </w:r>
    </w:p>
    <w:p w:rsidR="007A16B5" w:rsidRPr="007A16B5" w:rsidRDefault="007A16B5" w:rsidP="007A16B5">
      <w:pPr>
        <w:widowControl/>
        <w:jc w:val="center"/>
        <w:rPr>
          <w:rFonts w:ascii="Times New Roman" w:eastAsia="Calibri" w:hAnsi="Times New Roman" w:cs="Times New Roman"/>
          <w:color w:val="auto"/>
          <w:sz w:val="16"/>
          <w:szCs w:val="16"/>
          <w:lang w:val="uk-UA" w:bidi="ar-SA"/>
        </w:rPr>
      </w:pPr>
    </w:p>
    <w:tbl>
      <w:tblPr>
        <w:tblW w:w="10015" w:type="dxa"/>
        <w:tblInd w:w="95" w:type="dxa"/>
        <w:tblLayout w:type="fixed"/>
        <w:tblLook w:val="0000" w:firstRow="0" w:lastRow="0" w:firstColumn="0" w:lastColumn="0" w:noHBand="0" w:noVBand="0"/>
      </w:tblPr>
      <w:tblGrid>
        <w:gridCol w:w="4689"/>
        <w:gridCol w:w="2551"/>
        <w:gridCol w:w="2534"/>
        <w:gridCol w:w="241"/>
      </w:tblGrid>
      <w:tr w:rsidR="007A16B5" w:rsidRPr="007A16B5" w:rsidTr="00735AE0">
        <w:trPr>
          <w:cantSplit/>
          <w:trHeight w:val="255"/>
        </w:trPr>
        <w:tc>
          <w:tcPr>
            <w:tcW w:w="4689" w:type="dxa"/>
            <w:vMerge w:val="restart"/>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5085"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1"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5085"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1"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1" w:type="dxa"/>
          <w:cantSplit/>
          <w:trHeight w:val="270"/>
        </w:trPr>
        <w:tc>
          <w:tcPr>
            <w:tcW w:w="4689" w:type="dxa"/>
            <w:vMerge/>
            <w:tcBorders>
              <w:top w:val="single" w:sz="4" w:space="0" w:color="auto"/>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2551"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2534"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1" w:type="dxa"/>
          <w:trHeight w:val="270"/>
        </w:trPr>
        <w:tc>
          <w:tcPr>
            <w:tcW w:w="9774" w:type="dxa"/>
            <w:gridSpan w:val="3"/>
            <w:tcBorders>
              <w:top w:val="nil"/>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9774" w:type="dxa"/>
            <w:gridSpan w:val="3"/>
            <w:tcBorders>
              <w:top w:val="single" w:sz="4" w:space="0" w:color="auto"/>
              <w:left w:val="single" w:sz="4"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1" w:type="dxa"/>
          <w:trHeight w:val="255"/>
        </w:trPr>
        <w:tc>
          <w:tcPr>
            <w:tcW w:w="4689" w:type="dxa"/>
            <w:tcBorders>
              <w:top w:val="single" w:sz="4" w:space="0" w:color="auto"/>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Громадянська освіта:</w:t>
            </w:r>
          </w:p>
        </w:tc>
        <w:tc>
          <w:tcPr>
            <w:tcW w:w="2551"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vMerge w:val="restart"/>
            <w:tcBorders>
              <w:top w:val="nil"/>
              <w:left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економіка</w:t>
            </w:r>
          </w:p>
        </w:tc>
        <w:tc>
          <w:tcPr>
            <w:tcW w:w="2551"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c>
          <w:tcPr>
            <w:tcW w:w="2534" w:type="dxa"/>
            <w:vMerge/>
            <w:tcBorders>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людина і світ</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1" w:type="dxa"/>
          <w:trHeight w:val="255"/>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ind w:left="-202"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18-20</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ind w:right="-122"/>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15,5-16,5</w:t>
            </w:r>
          </w:p>
        </w:tc>
      </w:tr>
      <w:tr w:rsidR="007A16B5" w:rsidRPr="007A16B5" w:rsidTr="00735AE0">
        <w:trPr>
          <w:gridAfter w:val="1"/>
          <w:wAfter w:w="241" w:type="dxa"/>
          <w:trHeight w:val="510"/>
        </w:trPr>
        <w:tc>
          <w:tcPr>
            <w:tcW w:w="468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Курси за вибором, факультативи, консультації</w:t>
            </w:r>
          </w:p>
        </w:tc>
        <w:tc>
          <w:tcPr>
            <w:tcW w:w="2551"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3-5</w:t>
            </w:r>
          </w:p>
        </w:tc>
        <w:tc>
          <w:tcPr>
            <w:tcW w:w="2534"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6,5-7,5</w:t>
            </w:r>
          </w:p>
        </w:tc>
      </w:tr>
      <w:tr w:rsidR="007A16B5" w:rsidRPr="007A16B5" w:rsidTr="00735AE0">
        <w:trPr>
          <w:gridAfter w:val="1"/>
          <w:wAfter w:w="241" w:type="dxa"/>
          <w:trHeight w:val="270"/>
        </w:trPr>
        <w:tc>
          <w:tcPr>
            <w:tcW w:w="4689" w:type="dxa"/>
            <w:tcBorders>
              <w:top w:val="nil"/>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2551"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c>
          <w:tcPr>
            <w:tcW w:w="2534" w:type="dxa"/>
            <w:tcBorders>
              <w:top w:val="nil"/>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23</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7657A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2816" behindDoc="0" locked="0" layoutInCell="1" allowOverlap="1">
            <wp:simplePos x="0" y="0"/>
            <wp:positionH relativeFrom="column">
              <wp:posOffset>3261360</wp:posOffset>
            </wp:positionH>
            <wp:positionV relativeFrom="paragraph">
              <wp:posOffset>76835</wp:posOffset>
            </wp:positionV>
            <wp:extent cx="1257300" cy="59055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25</w:t>
      </w:r>
    </w:p>
    <w:p w:rsidR="007A16B5" w:rsidRPr="007A16B5" w:rsidRDefault="007A16B5" w:rsidP="007A16B5">
      <w:pPr>
        <w:widowControl/>
        <w:shd w:val="clear" w:color="auto" w:fill="FFFFFF"/>
        <w:ind w:left="5670"/>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jc w:val="right"/>
        <w:rPr>
          <w:rFonts w:ascii="Times New Roman" w:eastAsia="Calibri" w:hAnsi="Times New Roman" w:cs="Times New Roman"/>
          <w:b/>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Навчальний план</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класів з вечірньою формою здобуття освіти </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Заочна форма навчання (групові консультації та заліки)</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bl>
      <w:tblPr>
        <w:tblW w:w="10178" w:type="dxa"/>
        <w:tblInd w:w="93" w:type="dxa"/>
        <w:tblLayout w:type="fixed"/>
        <w:tblLook w:val="0000" w:firstRow="0" w:lastRow="0" w:firstColumn="0" w:lastColumn="0" w:noHBand="0" w:noVBand="0"/>
      </w:tblPr>
      <w:tblGrid>
        <w:gridCol w:w="6109"/>
        <w:gridCol w:w="1986"/>
        <w:gridCol w:w="1843"/>
        <w:gridCol w:w="240"/>
      </w:tblGrid>
      <w:tr w:rsidR="007A16B5" w:rsidRPr="007A16B5" w:rsidTr="00735AE0">
        <w:trPr>
          <w:cantSplit/>
          <w:trHeight w:val="255"/>
        </w:trPr>
        <w:tc>
          <w:tcPr>
            <w:tcW w:w="6109" w:type="dxa"/>
            <w:vMerge w:val="restart"/>
            <w:tcBorders>
              <w:top w:val="single" w:sz="4" w:space="0" w:color="auto"/>
              <w:left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Предмети</w:t>
            </w:r>
          </w:p>
        </w:tc>
        <w:tc>
          <w:tcPr>
            <w:tcW w:w="3829" w:type="dxa"/>
            <w:gridSpan w:val="2"/>
            <w:tcBorders>
              <w:top w:val="single" w:sz="8"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Кількість годин на тиждень у класах</w:t>
            </w:r>
          </w:p>
        </w:tc>
        <w:tc>
          <w:tcPr>
            <w:tcW w:w="240" w:type="dxa"/>
            <w:tcBorders>
              <w:top w:val="nil"/>
              <w:left w:val="single" w:sz="4" w:space="0" w:color="auto"/>
              <w:bottom w:val="nil"/>
              <w:right w:val="nil"/>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p>
        </w:tc>
      </w:tr>
      <w:tr w:rsidR="007A16B5" w:rsidRPr="007A16B5" w:rsidTr="00735AE0">
        <w:trPr>
          <w:cantSplit/>
          <w:trHeight w:val="255"/>
        </w:trPr>
        <w:tc>
          <w:tcPr>
            <w:tcW w:w="6109" w:type="dxa"/>
            <w:vMerge/>
            <w:tcBorders>
              <w:left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3829" w:type="dxa"/>
            <w:gridSpan w:val="2"/>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III ступінь</w:t>
            </w:r>
          </w:p>
        </w:tc>
        <w:tc>
          <w:tcPr>
            <w:tcW w:w="240" w:type="dxa"/>
            <w:tcBorders>
              <w:top w:val="nil"/>
              <w:left w:val="single" w:sz="4" w:space="0" w:color="auto"/>
              <w:bottom w:val="nil"/>
              <w:right w:val="nil"/>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gridAfter w:val="1"/>
          <w:wAfter w:w="240" w:type="dxa"/>
          <w:cantSplit/>
          <w:trHeight w:val="270"/>
        </w:trPr>
        <w:tc>
          <w:tcPr>
            <w:tcW w:w="6109" w:type="dxa"/>
            <w:vMerge/>
            <w:tcBorders>
              <w:left w:val="single" w:sz="8" w:space="0" w:color="auto"/>
              <w:bottom w:val="double" w:sz="6" w:space="0" w:color="000000"/>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p>
        </w:tc>
        <w:tc>
          <w:tcPr>
            <w:tcW w:w="1986"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11</w:t>
            </w:r>
          </w:p>
        </w:tc>
        <w:tc>
          <w:tcPr>
            <w:tcW w:w="1843" w:type="dxa"/>
            <w:tcBorders>
              <w:top w:val="nil"/>
              <w:left w:val="nil"/>
              <w:bottom w:val="double" w:sz="6"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12</w:t>
            </w:r>
          </w:p>
        </w:tc>
      </w:tr>
      <w:tr w:rsidR="007A16B5" w:rsidRPr="007A16B5" w:rsidTr="00735AE0">
        <w:trPr>
          <w:gridAfter w:val="1"/>
          <w:wAfter w:w="240" w:type="dxa"/>
          <w:trHeight w:val="270"/>
        </w:trPr>
        <w:tc>
          <w:tcPr>
            <w:tcW w:w="9938" w:type="dxa"/>
            <w:gridSpan w:val="3"/>
            <w:tcBorders>
              <w:top w:val="nil"/>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українською мовою навчання</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Зарубіжна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Мови і літератури у закладах з навчанням мовою корінного народу, національної меншини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Мова корінного народу, національної меншини та інтегрований курс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Українська мова і література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Іноземна мова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9938" w:type="dxa"/>
            <w:gridSpan w:val="3"/>
            <w:tcBorders>
              <w:top w:val="single" w:sz="4" w:space="0" w:color="auto"/>
              <w:left w:val="single" w:sz="8" w:space="0" w:color="auto"/>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b/>
                <w:color w:val="auto"/>
                <w:lang w:val="uk-UA" w:bidi="ar-SA"/>
              </w:rPr>
            </w:pPr>
            <w:r w:rsidRPr="007A16B5">
              <w:rPr>
                <w:rFonts w:ascii="Times New Roman" w:eastAsia="Calibri" w:hAnsi="Times New Roman" w:cs="Times New Roman"/>
                <w:b/>
                <w:color w:val="auto"/>
                <w:lang w:val="uk-UA" w:bidi="ar-SA"/>
              </w:rPr>
              <w:t>Інші предмети</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Математика, інформатика</w:t>
            </w:r>
          </w:p>
        </w:tc>
        <w:tc>
          <w:tcPr>
            <w:tcW w:w="1986"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single" w:sz="4" w:space="0" w:color="auto"/>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3</w:t>
            </w:r>
          </w:p>
        </w:tc>
      </w:tr>
      <w:tr w:rsidR="007A16B5" w:rsidRPr="007A16B5" w:rsidTr="00735AE0">
        <w:trPr>
          <w:gridAfter w:val="1"/>
          <w:wAfter w:w="240" w:type="dxa"/>
          <w:trHeight w:val="510"/>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Історія України, всесвітня історія, правознавство</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Географія, економіка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Біологія, екологія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Фізика, астрономія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Хімія</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Художня культура</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0,5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Разом</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14,5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13</w:t>
            </w:r>
          </w:p>
        </w:tc>
      </w:tr>
      <w:tr w:rsidR="007A16B5" w:rsidRPr="007A16B5" w:rsidTr="00735AE0">
        <w:trPr>
          <w:gridAfter w:val="1"/>
          <w:wAfter w:w="240" w:type="dxa"/>
          <w:trHeight w:val="255"/>
        </w:trPr>
        <w:tc>
          <w:tcPr>
            <w:tcW w:w="6109" w:type="dxa"/>
            <w:tcBorders>
              <w:top w:val="nil"/>
              <w:left w:val="single" w:sz="8" w:space="0" w:color="auto"/>
              <w:bottom w:val="single" w:sz="4"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Факультативи</w:t>
            </w:r>
          </w:p>
        </w:tc>
        <w:tc>
          <w:tcPr>
            <w:tcW w:w="1986"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2,5</w:t>
            </w:r>
          </w:p>
        </w:tc>
        <w:tc>
          <w:tcPr>
            <w:tcW w:w="1843" w:type="dxa"/>
            <w:tcBorders>
              <w:top w:val="nil"/>
              <w:left w:val="nil"/>
              <w:bottom w:val="single" w:sz="4"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4</w:t>
            </w:r>
          </w:p>
        </w:tc>
      </w:tr>
      <w:tr w:rsidR="007A16B5" w:rsidRPr="007A16B5" w:rsidTr="00735AE0">
        <w:trPr>
          <w:gridAfter w:val="1"/>
          <w:wAfter w:w="240" w:type="dxa"/>
          <w:trHeight w:val="255"/>
        </w:trPr>
        <w:tc>
          <w:tcPr>
            <w:tcW w:w="6109" w:type="dxa"/>
            <w:tcBorders>
              <w:top w:val="nil"/>
              <w:left w:val="single" w:sz="8" w:space="0" w:color="auto"/>
              <w:bottom w:val="nil"/>
              <w:right w:val="single" w:sz="4" w:space="0" w:color="auto"/>
            </w:tcBorders>
            <w:vAlign w:val="center"/>
          </w:tcPr>
          <w:p w:rsidR="007A16B5" w:rsidRPr="007A16B5" w:rsidRDefault="007A16B5" w:rsidP="007A16B5">
            <w:pPr>
              <w:widowControl/>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Всього</w:t>
            </w:r>
          </w:p>
        </w:tc>
        <w:tc>
          <w:tcPr>
            <w:tcW w:w="1986"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c>
          <w:tcPr>
            <w:tcW w:w="1843" w:type="dxa"/>
            <w:tcBorders>
              <w:top w:val="nil"/>
              <w:left w:val="nil"/>
              <w:bottom w:val="nil"/>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17</w:t>
            </w:r>
          </w:p>
        </w:tc>
      </w:tr>
      <w:tr w:rsidR="007A16B5" w:rsidRPr="007A16B5" w:rsidTr="00735AE0">
        <w:trPr>
          <w:gridAfter w:val="1"/>
          <w:wAfter w:w="240" w:type="dxa"/>
          <w:trHeight w:val="270"/>
        </w:trPr>
        <w:tc>
          <w:tcPr>
            <w:tcW w:w="6109" w:type="dxa"/>
            <w:tcBorders>
              <w:top w:val="single" w:sz="4" w:space="0" w:color="auto"/>
              <w:left w:val="single" w:sz="8" w:space="0" w:color="auto"/>
              <w:bottom w:val="single" w:sz="8" w:space="0" w:color="auto"/>
              <w:right w:val="single" w:sz="4" w:space="0" w:color="auto"/>
            </w:tcBorders>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Кількість обов'язкових заліків</w:t>
            </w:r>
          </w:p>
        </w:tc>
        <w:tc>
          <w:tcPr>
            <w:tcW w:w="1986"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c>
          <w:tcPr>
            <w:tcW w:w="1843" w:type="dxa"/>
            <w:tcBorders>
              <w:top w:val="single" w:sz="4" w:space="0" w:color="auto"/>
              <w:left w:val="nil"/>
              <w:bottom w:val="single" w:sz="8" w:space="0" w:color="auto"/>
              <w:right w:val="single" w:sz="4" w:space="0" w:color="auto"/>
            </w:tcBorders>
            <w:vAlign w:val="center"/>
          </w:tcPr>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28</w:t>
            </w:r>
          </w:p>
        </w:tc>
      </w:tr>
    </w:tbl>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shd w:val="clear" w:color="auto" w:fill="FFFFFF"/>
        <w:ind w:left="4253"/>
        <w:rPr>
          <w:rFonts w:ascii="Times New Roman" w:eastAsia="Calibri" w:hAnsi="Times New Roman" w:cs="Times New Roman"/>
          <w:color w:val="auto"/>
          <w:sz w:val="28"/>
          <w:szCs w:val="28"/>
          <w:lang w:val="uk-UA" w:bidi="ar-SA"/>
        </w:rPr>
      </w:pPr>
    </w:p>
    <w:p w:rsidR="007A16B5" w:rsidRPr="007A16B5" w:rsidRDefault="00C21A0B"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3840" behindDoc="0" locked="0" layoutInCell="1" allowOverlap="1">
            <wp:simplePos x="0" y="0"/>
            <wp:positionH relativeFrom="column">
              <wp:posOffset>3230880</wp:posOffset>
            </wp:positionH>
            <wp:positionV relativeFrom="paragraph">
              <wp:posOffset>92710</wp:posOffset>
            </wp:positionV>
            <wp:extent cx="1257300" cy="5905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br w:type="page"/>
        <w:t>Таблиця 26</w:t>
      </w:r>
    </w:p>
    <w:p w:rsidR="007A16B5" w:rsidRPr="007A16B5" w:rsidRDefault="007A16B5" w:rsidP="007A16B5">
      <w:pPr>
        <w:widowControl/>
        <w:shd w:val="clear" w:color="auto" w:fill="FFFFFF"/>
        <w:ind w:left="5529"/>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до Типової освітньої програми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xml:space="preserve">Перелік навчальних програм </w:t>
      </w:r>
    </w:p>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для учнів закладів загальної середньої освіти ІІІ ступеня</w:t>
      </w:r>
    </w:p>
    <w:p w:rsidR="007A16B5" w:rsidRPr="007A16B5" w:rsidRDefault="007A16B5" w:rsidP="007A16B5">
      <w:pPr>
        <w:widowControl/>
        <w:jc w:val="center"/>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(затверджені наказом МОН від 14.07.2016 № 826)</w:t>
      </w:r>
    </w:p>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3969"/>
      </w:tblGrid>
      <w:tr w:rsidR="007A16B5" w:rsidRPr="007A16B5" w:rsidTr="00735AE0">
        <w:trPr>
          <w:trHeight w:val="309"/>
        </w:trPr>
        <w:tc>
          <w:tcPr>
            <w:tcW w:w="81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 п/п</w:t>
            </w:r>
          </w:p>
        </w:tc>
        <w:tc>
          <w:tcPr>
            <w:tcW w:w="5387" w:type="dxa"/>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Назва навчальної програми</w:t>
            </w:r>
          </w:p>
        </w:tc>
        <w:tc>
          <w:tcPr>
            <w:tcW w:w="3969" w:type="dxa"/>
            <w:vAlign w:val="center"/>
          </w:tcPr>
          <w:p w:rsidR="007A16B5" w:rsidRPr="007A16B5" w:rsidRDefault="007A16B5" w:rsidP="007A16B5">
            <w:pPr>
              <w:widowControl/>
              <w:jc w:val="center"/>
              <w:rPr>
                <w:rFonts w:ascii="Times New Roman" w:eastAsia="Calibri" w:hAnsi="Times New Roman" w:cs="Times New Roman"/>
                <w:b/>
                <w:color w:val="auto"/>
                <w:sz w:val="28"/>
                <w:szCs w:val="28"/>
                <w:lang w:val="uk-UA" w:bidi="ar-SA"/>
              </w:rPr>
            </w:pPr>
            <w:r w:rsidRPr="007A16B5">
              <w:rPr>
                <w:rFonts w:ascii="Times New Roman" w:eastAsia="Calibri" w:hAnsi="Times New Roman" w:cs="Times New Roman"/>
                <w:b/>
                <w:color w:val="auto"/>
                <w:sz w:val="28"/>
                <w:szCs w:val="28"/>
                <w:lang w:val="uk-UA" w:bidi="ar-SA"/>
              </w:rPr>
              <w:t>Рівень вивчення</w:t>
            </w:r>
          </w:p>
        </w:tc>
      </w:tr>
      <w:tr w:rsidR="007A16B5" w:rsidRPr="007A16B5" w:rsidTr="00735AE0">
        <w:trPr>
          <w:trHeight w:val="309"/>
        </w:trPr>
        <w:tc>
          <w:tcPr>
            <w:tcW w:w="817" w:type="dxa"/>
          </w:tcPr>
          <w:p w:rsidR="007A16B5" w:rsidRPr="007A16B5" w:rsidRDefault="007A16B5" w:rsidP="007A16B5">
            <w:pPr>
              <w:widowControl/>
              <w:numPr>
                <w:ilvl w:val="0"/>
                <w:numId w:val="4"/>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молдовською мовою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польською мовою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румунською мовою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7"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російською мовою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мова для загальноосвітніх навчальних закладів з навчанням угорською мовою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2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Астрономія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2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Біологія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2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Всесвітня історія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27"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28"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Географія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29"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1" w:history="1">
              <w:r w:rsidR="007A16B5" w:rsidRPr="007A16B5">
                <w:rPr>
                  <w:rFonts w:ascii="Times New Roman" w:eastAsia="Calibri" w:hAnsi="Times New Roman" w:cs="Times New Roman"/>
                  <w:sz w:val="28"/>
                  <w:szCs w:val="28"/>
                  <w:lang w:val="uk-UA" w:bidi="ar-SA"/>
                </w:rPr>
                <w:t>Психологія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Екологія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3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Економіка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рівень стандарту, академічний рівень </w:t>
            </w:r>
            <w:r w:rsidRPr="007A16B5">
              <w:rPr>
                <w:rFonts w:ascii="Times New Roman" w:eastAsia="Calibri" w:hAnsi="Times New Roman" w:cs="Times New Roman"/>
                <w:color w:val="auto"/>
                <w:sz w:val="28"/>
                <w:szCs w:val="28"/>
                <w:lang w:val="uk-UA" w:bidi="ar-SA"/>
              </w:rPr>
              <w:br/>
              <w:t xml:space="preserve">профільний рівень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Зарубіжна література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3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br/>
            </w:r>
            <w:hyperlink r:id="rId3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Захист Вітчизни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Інформатика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37"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8"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39"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Історія України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4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2"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Креслення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4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Людина і світ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45"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7" w:history="1">
              <w:r w:rsidR="007A16B5" w:rsidRPr="007A16B5">
                <w:rPr>
                  <w:rFonts w:ascii="Times New Roman" w:eastAsia="Calibri" w:hAnsi="Times New Roman" w:cs="Times New Roman"/>
                  <w:sz w:val="28"/>
                  <w:szCs w:val="28"/>
                  <w:lang w:val="uk-UA" w:bidi="ar-SA"/>
                </w:rPr>
                <w:t>Філософія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Математика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4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4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1" w:history="1">
              <w:r w:rsidR="007A16B5" w:rsidRPr="007A16B5">
                <w:rPr>
                  <w:rFonts w:ascii="Times New Roman" w:eastAsia="Calibri" w:hAnsi="Times New Roman" w:cs="Times New Roman"/>
                  <w:sz w:val="28"/>
                  <w:szCs w:val="28"/>
                  <w:lang w:val="uk-UA" w:bidi="ar-SA"/>
                </w:rPr>
                <w:t>рівень поглибленого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Правознавство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5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54"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Технології. Профільний рівень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55" w:history="1">
              <w:r w:rsidR="007A16B5" w:rsidRPr="007A16B5">
                <w:rPr>
                  <w:rFonts w:ascii="Times New Roman" w:eastAsia="Calibri" w:hAnsi="Times New Roman" w:cs="Times New Roman"/>
                  <w:sz w:val="28"/>
                  <w:szCs w:val="28"/>
                  <w:lang w:val="uk-UA" w:bidi="ar-SA"/>
                </w:rPr>
                <w:t>Деревобробка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6" w:history="1">
              <w:r w:rsidR="007A16B5" w:rsidRPr="007A16B5">
                <w:rPr>
                  <w:rFonts w:ascii="Times New Roman" w:eastAsia="Calibri" w:hAnsi="Times New Roman" w:cs="Times New Roman"/>
                  <w:sz w:val="28"/>
                  <w:szCs w:val="28"/>
                  <w:lang w:val="uk-UA" w:bidi="ar-SA"/>
                </w:rPr>
                <w:t>Кулінарія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7" w:history="1">
              <w:r w:rsidR="007A16B5" w:rsidRPr="007A16B5">
                <w:rPr>
                  <w:rFonts w:ascii="Times New Roman" w:eastAsia="Calibri" w:hAnsi="Times New Roman" w:cs="Times New Roman"/>
                  <w:sz w:val="28"/>
                  <w:szCs w:val="28"/>
                  <w:lang w:val="uk-UA" w:bidi="ar-SA"/>
                </w:rPr>
                <w:t>Основи дизайну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8" w:history="1">
              <w:r w:rsidR="007A16B5" w:rsidRPr="007A16B5">
                <w:rPr>
                  <w:rFonts w:ascii="Times New Roman" w:eastAsia="Calibri" w:hAnsi="Times New Roman" w:cs="Times New Roman"/>
                  <w:sz w:val="28"/>
                  <w:szCs w:val="28"/>
                  <w:lang w:val="uk-UA" w:bidi="ar-SA"/>
                </w:rPr>
                <w:t>Агровиробництво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59" w:history="1">
              <w:r w:rsidR="007A16B5" w:rsidRPr="007A16B5">
                <w:rPr>
                  <w:rFonts w:ascii="Times New Roman" w:eastAsia="Calibri" w:hAnsi="Times New Roman" w:cs="Times New Roman"/>
                  <w:sz w:val="28"/>
                  <w:szCs w:val="28"/>
                  <w:lang w:val="uk-UA" w:bidi="ar-SA"/>
                </w:rPr>
                <w:t>Будівельна справа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0" w:history="1">
              <w:r w:rsidR="007A16B5" w:rsidRPr="007A16B5">
                <w:rPr>
                  <w:rFonts w:ascii="Times New Roman" w:eastAsia="Calibri" w:hAnsi="Times New Roman" w:cs="Times New Roman"/>
                  <w:sz w:val="28"/>
                  <w:szCs w:val="28"/>
                  <w:lang w:val="uk-UA" w:bidi="ar-SA"/>
                </w:rPr>
                <w:t>Енергетика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1" w:history="1">
              <w:r w:rsidR="007A16B5" w:rsidRPr="007A16B5">
                <w:rPr>
                  <w:rFonts w:ascii="Times New Roman" w:eastAsia="Calibri" w:hAnsi="Times New Roman" w:cs="Times New Roman"/>
                  <w:sz w:val="28"/>
                  <w:szCs w:val="28"/>
                  <w:lang w:val="uk-UA" w:bidi="ar-SA"/>
                </w:rPr>
                <w:t>Конструювання та моделювання одягу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2" w:history="1">
              <w:r w:rsidR="007A16B5" w:rsidRPr="007A16B5">
                <w:rPr>
                  <w:rFonts w:ascii="Times New Roman" w:eastAsia="Calibri" w:hAnsi="Times New Roman" w:cs="Times New Roman"/>
                  <w:sz w:val="28"/>
                  <w:szCs w:val="28"/>
                  <w:lang w:val="uk-UA" w:bidi="ar-SA"/>
                </w:rPr>
                <w:t>Легка промисловість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3" w:history="1">
              <w:r w:rsidR="007A16B5" w:rsidRPr="007A16B5">
                <w:rPr>
                  <w:rFonts w:ascii="Times New Roman" w:eastAsia="Calibri" w:hAnsi="Times New Roman" w:cs="Times New Roman"/>
                  <w:sz w:val="28"/>
                  <w:szCs w:val="28"/>
                  <w:lang w:val="uk-UA" w:bidi="ar-SA"/>
                </w:rPr>
                <w:t>Матеріалознавсто</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4" w:history="1">
              <w:r w:rsidR="007A16B5" w:rsidRPr="007A16B5">
                <w:rPr>
                  <w:rFonts w:ascii="Times New Roman" w:eastAsia="Calibri" w:hAnsi="Times New Roman" w:cs="Times New Roman"/>
                  <w:sz w:val="28"/>
                  <w:szCs w:val="28"/>
                  <w:lang w:val="uk-UA" w:bidi="ar-SA"/>
                </w:rPr>
                <w:t>Металообробка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5" w:history="1">
              <w:r w:rsidR="007A16B5" w:rsidRPr="007A16B5">
                <w:rPr>
                  <w:rFonts w:ascii="Times New Roman" w:eastAsia="Calibri" w:hAnsi="Times New Roman" w:cs="Times New Roman"/>
                  <w:sz w:val="28"/>
                  <w:szCs w:val="28"/>
                  <w:lang w:val="uk-UA" w:bidi="ar-SA"/>
                </w:rPr>
                <w:t>Основи бджільництва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6" w:history="1">
              <w:r w:rsidR="007A16B5" w:rsidRPr="007A16B5">
                <w:rPr>
                  <w:rFonts w:ascii="Times New Roman" w:eastAsia="Calibri" w:hAnsi="Times New Roman" w:cs="Times New Roman"/>
                  <w:sz w:val="28"/>
                  <w:szCs w:val="28"/>
                  <w:lang w:val="uk-UA" w:bidi="ar-SA"/>
                </w:rPr>
                <w:t>Технічне проектування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7" w:history="1">
              <w:r w:rsidR="007A16B5" w:rsidRPr="007A16B5">
                <w:rPr>
                  <w:rFonts w:ascii="Times New Roman" w:eastAsia="Calibri" w:hAnsi="Times New Roman" w:cs="Times New Roman"/>
                  <w:sz w:val="28"/>
                  <w:szCs w:val="28"/>
                  <w:lang w:val="uk-UA" w:bidi="ar-SA"/>
                </w:rPr>
                <w:t>Українська народна вишивка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8" w:history="1">
              <w:r w:rsidR="007A16B5" w:rsidRPr="007A16B5">
                <w:rPr>
                  <w:rFonts w:ascii="Times New Roman" w:eastAsia="Calibri" w:hAnsi="Times New Roman" w:cs="Times New Roman"/>
                  <w:sz w:val="28"/>
                  <w:szCs w:val="28"/>
                  <w:lang w:val="uk-UA" w:bidi="ar-SA"/>
                </w:rPr>
                <w:t>Художня обробка матеріалів</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69" w:history="1">
              <w:r w:rsidR="007A16B5" w:rsidRPr="007A16B5">
                <w:rPr>
                  <w:rFonts w:ascii="Times New Roman" w:eastAsia="Calibri" w:hAnsi="Times New Roman" w:cs="Times New Roman"/>
                  <w:sz w:val="28"/>
                  <w:szCs w:val="28"/>
                  <w:lang w:val="uk-UA" w:bidi="ar-SA"/>
                </w:rPr>
                <w:t>Швейна справа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Українська література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70"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1"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p w:rsidR="007A16B5" w:rsidRPr="007A16B5" w:rsidRDefault="007A16B5" w:rsidP="007A16B5">
            <w:pPr>
              <w:widowControl/>
              <w:rPr>
                <w:rFonts w:ascii="Times New Roman" w:eastAsia="Calibri" w:hAnsi="Times New Roman" w:cs="Times New Roman"/>
                <w:color w:val="auto"/>
                <w:sz w:val="28"/>
                <w:szCs w:val="28"/>
                <w:lang w:val="uk-UA" w:bidi="ar-SA"/>
              </w:rPr>
            </w:pP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Фізика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7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3" w:history="1">
              <w:r w:rsidR="007A16B5" w:rsidRPr="007A16B5">
                <w:rPr>
                  <w:rFonts w:ascii="Times New Roman" w:eastAsia="Calibri" w:hAnsi="Times New Roman" w:cs="Times New Roman"/>
                  <w:sz w:val="28"/>
                  <w:szCs w:val="28"/>
                  <w:lang w:val="uk-UA" w:bidi="ar-SA"/>
                </w:rPr>
                <w:t>пояснювальна записка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4"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Фізична культура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76"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Хімія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7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7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1" w:history="1">
              <w:r w:rsidR="007A16B5" w:rsidRPr="007A16B5">
                <w:rPr>
                  <w:rFonts w:ascii="Times New Roman" w:eastAsia="Calibri" w:hAnsi="Times New Roman" w:cs="Times New Roman"/>
                  <w:sz w:val="28"/>
                  <w:szCs w:val="28"/>
                  <w:lang w:val="uk-UA" w:bidi="ar-SA"/>
                </w:rPr>
                <w:t>поглиблене вивчення</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Художня культура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82"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5" w:history="1">
              <w:r w:rsidR="007A16B5" w:rsidRPr="007A16B5">
                <w:rPr>
                  <w:rFonts w:ascii="Times New Roman" w:eastAsia="Calibri" w:hAnsi="Times New Roman" w:cs="Times New Roman"/>
                  <w:sz w:val="28"/>
                  <w:szCs w:val="28"/>
                  <w:lang w:val="uk-UA" w:bidi="ar-SA"/>
                </w:rPr>
                <w:t>Естетика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Кримськотатарська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8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8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eastAsia="uk-UA" w:bidi="ar-SA"/>
              </w:rPr>
            </w:pPr>
            <w:r w:rsidRPr="007A16B5">
              <w:rPr>
                <w:rFonts w:ascii="Times New Roman" w:eastAsia="Calibri" w:hAnsi="Times New Roman" w:cs="Times New Roman"/>
                <w:color w:val="auto"/>
                <w:sz w:val="28"/>
                <w:szCs w:val="28"/>
                <w:lang w:val="uk-UA" w:bidi="ar-SA"/>
              </w:rPr>
              <w:t xml:space="preserve">Література (болгарська)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8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(кримськотатарська та зарубіжна)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89"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(молдовська та зарубіжна)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91"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(російська та зарубіжна)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92" w:history="1">
              <w:r w:rsidR="007A16B5" w:rsidRPr="007A16B5">
                <w:rPr>
                  <w:rFonts w:ascii="Times New Roman" w:eastAsia="Calibri" w:hAnsi="Times New Roman" w:cs="Times New Roman"/>
                  <w:sz w:val="28"/>
                  <w:szCs w:val="28"/>
                  <w:lang w:val="uk-UA" w:bidi="ar-SA"/>
                </w:rPr>
                <w:t>рівень стандарту, 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3"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(румунська та зарубіжна)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94"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95"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(словацька та зарубіжна)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9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Література (угорська та зарубіжна)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97" w:history="1">
              <w:r w:rsidR="007A16B5" w:rsidRPr="007A16B5">
                <w:rPr>
                  <w:rFonts w:ascii="Times New Roman" w:eastAsia="Calibri" w:hAnsi="Times New Roman" w:cs="Times New Roman"/>
                  <w:sz w:val="28"/>
                  <w:szCs w:val="28"/>
                  <w:lang w:val="uk-UA" w:bidi="ar-SA"/>
                </w:rPr>
                <w:t>рівень стандарту/академічний рівень</w:t>
              </w:r>
            </w:hyperlink>
            <w:r w:rsidR="007A16B5" w:rsidRPr="007A16B5">
              <w:rPr>
                <w:rFonts w:ascii="Times New Roman" w:eastAsia="Calibri" w:hAnsi="Times New Roman" w:cs="Times New Roman"/>
                <w:color w:val="auto"/>
                <w:sz w:val="28"/>
                <w:szCs w:val="28"/>
                <w:lang w:val="uk-UA" w:bidi="ar-SA"/>
              </w:rPr>
              <w:br/>
            </w:r>
            <w:hyperlink r:id="rId98"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Мови національних меншин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99" w:history="1">
              <w:r w:rsidR="007A16B5" w:rsidRPr="007A16B5">
                <w:rPr>
                  <w:rFonts w:ascii="Times New Roman" w:eastAsia="Calibri" w:hAnsi="Times New Roman" w:cs="Times New Roman"/>
                  <w:sz w:val="28"/>
                  <w:szCs w:val="28"/>
                  <w:lang w:val="uk-UA" w:bidi="ar-SA"/>
                </w:rPr>
                <w:t>болгарська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0" w:history="1">
              <w:r w:rsidR="007A16B5" w:rsidRPr="007A16B5">
                <w:rPr>
                  <w:rFonts w:ascii="Times New Roman" w:eastAsia="Calibri" w:hAnsi="Times New Roman" w:cs="Times New Roman"/>
                  <w:sz w:val="28"/>
                  <w:szCs w:val="28"/>
                  <w:lang w:val="uk-UA" w:bidi="ar-SA"/>
                </w:rPr>
                <w:t>гагаузька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1" w:history="1">
              <w:r w:rsidR="007A16B5" w:rsidRPr="007A16B5">
                <w:rPr>
                  <w:rFonts w:ascii="Times New Roman" w:eastAsia="Calibri" w:hAnsi="Times New Roman" w:cs="Times New Roman"/>
                  <w:sz w:val="28"/>
                  <w:szCs w:val="28"/>
                  <w:lang w:val="uk-UA" w:bidi="ar-SA"/>
                </w:rPr>
                <w:t>iврит</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2" w:history="1">
              <w:r w:rsidR="007A16B5" w:rsidRPr="007A16B5">
                <w:rPr>
                  <w:rFonts w:ascii="Times New Roman" w:eastAsia="Calibri" w:hAnsi="Times New Roman" w:cs="Times New Roman"/>
                  <w:sz w:val="28"/>
                  <w:szCs w:val="28"/>
                  <w:lang w:val="uk-UA" w:bidi="ar-SA"/>
                </w:rPr>
                <w:t>молдовська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3" w:history="1">
              <w:r w:rsidR="007A16B5" w:rsidRPr="007A16B5">
                <w:rPr>
                  <w:rFonts w:ascii="Times New Roman" w:eastAsia="Calibri" w:hAnsi="Times New Roman" w:cs="Times New Roman"/>
                  <w:sz w:val="28"/>
                  <w:szCs w:val="28"/>
                  <w:lang w:val="uk-UA" w:bidi="ar-SA"/>
                </w:rPr>
                <w:t>новогрецька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4" w:history="1">
              <w:r w:rsidR="007A16B5" w:rsidRPr="007A16B5">
                <w:rPr>
                  <w:rFonts w:ascii="Times New Roman" w:eastAsia="Calibri" w:hAnsi="Times New Roman" w:cs="Times New Roman"/>
                  <w:sz w:val="28"/>
                  <w:szCs w:val="28"/>
                  <w:lang w:val="uk-UA" w:bidi="ar-SA"/>
                </w:rPr>
                <w:t>ромська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5" w:history="1">
              <w:r w:rsidR="007A16B5" w:rsidRPr="007A16B5">
                <w:rPr>
                  <w:rFonts w:ascii="Times New Roman" w:eastAsia="Calibri" w:hAnsi="Times New Roman" w:cs="Times New Roman"/>
                  <w:sz w:val="28"/>
                  <w:szCs w:val="28"/>
                  <w:lang w:val="uk-UA" w:bidi="ar-SA"/>
                </w:rPr>
                <w:t>словацька мова</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Молдовська мова </w:t>
            </w:r>
          </w:p>
        </w:tc>
        <w:tc>
          <w:tcPr>
            <w:tcW w:w="3969"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рівень стандарту</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Польська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06"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7"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08" w:history="1">
              <w:r w:rsidR="007A16B5" w:rsidRPr="007A16B5">
                <w:rPr>
                  <w:rFonts w:ascii="Times New Roman" w:eastAsia="Calibri" w:hAnsi="Times New Roman" w:cs="Times New Roman"/>
                  <w:sz w:val="28"/>
                  <w:szCs w:val="28"/>
                  <w:lang w:val="uk-UA" w:bidi="ar-SA"/>
                </w:rPr>
                <w:t>для курсу 1-11 кл.</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09" w:history="1">
              <w:r w:rsidR="007A16B5" w:rsidRPr="007A16B5">
                <w:rPr>
                  <w:rFonts w:ascii="Times New Roman" w:eastAsia="Calibri" w:hAnsi="Times New Roman" w:cs="Times New Roman"/>
                  <w:sz w:val="28"/>
                  <w:szCs w:val="28"/>
                  <w:lang w:val="uk-UA" w:bidi="ar-SA"/>
                </w:rPr>
                <w:t>для курсу 5-11 кл.</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Російська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10"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Румунська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13"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Угорська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15"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6"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17" w:history="1">
              <w:r w:rsidR="007A16B5" w:rsidRPr="007A16B5">
                <w:rPr>
                  <w:rFonts w:ascii="Times New Roman" w:eastAsia="Calibri" w:hAnsi="Times New Roman" w:cs="Times New Roman"/>
                  <w:sz w:val="28"/>
                  <w:szCs w:val="28"/>
                  <w:lang w:val="uk-UA" w:bidi="ar-SA"/>
                </w:rPr>
                <w:t>профільний рівень</w:t>
              </w:r>
            </w:hyperlink>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Іноземна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18" w:history="1">
              <w:r w:rsidR="007A16B5" w:rsidRPr="007A16B5">
                <w:rPr>
                  <w:rFonts w:ascii="Times New Roman" w:eastAsia="Calibri" w:hAnsi="Times New Roman" w:cs="Times New Roman"/>
                  <w:sz w:val="28"/>
                  <w:szCs w:val="28"/>
                  <w:lang w:val="uk-UA" w:bidi="ar-SA"/>
                </w:rPr>
                <w:t>рівень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Англійська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19"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0"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Німецька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21"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2"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Французька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23"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4"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Іспанська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25" w:history="1">
              <w:r w:rsidR="007A16B5" w:rsidRPr="007A16B5">
                <w:rPr>
                  <w:rFonts w:ascii="Times New Roman" w:eastAsia="Calibri" w:hAnsi="Times New Roman" w:cs="Times New Roman"/>
                  <w:sz w:val="28"/>
                  <w:szCs w:val="28"/>
                  <w:lang w:val="uk-UA" w:bidi="ar-SA"/>
                </w:rPr>
                <w:t>академічний рівень</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6" w:history="1">
              <w:r w:rsidR="007A16B5" w:rsidRPr="007A16B5">
                <w:rPr>
                  <w:rFonts w:ascii="Times New Roman" w:eastAsia="Calibri" w:hAnsi="Times New Roman" w:cs="Times New Roman"/>
                  <w:sz w:val="28"/>
                  <w:szCs w:val="28"/>
                  <w:lang w:val="uk-UA" w:bidi="ar-SA"/>
                </w:rPr>
                <w:t>профільний рівень</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27" w:history="1">
              <w:r w:rsidR="007A16B5" w:rsidRPr="007A16B5">
                <w:rPr>
                  <w:rFonts w:ascii="Times New Roman" w:eastAsia="Calibri" w:hAnsi="Times New Roman" w:cs="Times New Roman"/>
                  <w:sz w:val="28"/>
                  <w:szCs w:val="28"/>
                  <w:lang w:val="uk-UA" w:bidi="ar-SA"/>
                </w:rPr>
                <w:t>pівень стандарту</w:t>
              </w:r>
            </w:hyperlink>
            <w:r w:rsidR="007A16B5" w:rsidRPr="007A16B5">
              <w:rPr>
                <w:rFonts w:ascii="Times New Roman" w:eastAsia="Calibri" w:hAnsi="Times New Roman" w:cs="Times New Roman"/>
                <w:color w:val="auto"/>
                <w:sz w:val="28"/>
                <w:szCs w:val="28"/>
                <w:lang w:val="uk-UA" w:bidi="ar-SA"/>
              </w:rPr>
              <w:t xml:space="preserve"> </w:t>
            </w:r>
          </w:p>
        </w:tc>
      </w:tr>
      <w:tr w:rsidR="007A16B5" w:rsidRPr="007A16B5" w:rsidTr="00735AE0">
        <w:trPr>
          <w:trHeight w:val="309"/>
        </w:trPr>
        <w:tc>
          <w:tcPr>
            <w:tcW w:w="817" w:type="dxa"/>
          </w:tcPr>
          <w:p w:rsidR="007A16B5" w:rsidRPr="007A16B5" w:rsidRDefault="007A16B5" w:rsidP="007A16B5">
            <w:pPr>
              <w:widowControl/>
              <w:numPr>
                <w:ilvl w:val="0"/>
                <w:numId w:val="7"/>
              </w:numPr>
              <w:spacing w:after="200" w:line="276" w:lineRule="auto"/>
              <w:rPr>
                <w:rFonts w:ascii="Times New Roman" w:eastAsia="Calibri" w:hAnsi="Times New Roman" w:cs="Times New Roman"/>
                <w:color w:val="auto"/>
                <w:sz w:val="28"/>
                <w:szCs w:val="28"/>
                <w:lang w:val="uk-UA" w:bidi="ar-SA"/>
              </w:rPr>
            </w:pPr>
          </w:p>
        </w:tc>
        <w:tc>
          <w:tcPr>
            <w:tcW w:w="5387" w:type="dxa"/>
            <w:vAlign w:val="center"/>
          </w:tcPr>
          <w:p w:rsidR="007A16B5" w:rsidRPr="007A16B5" w:rsidRDefault="007A16B5" w:rsidP="007A16B5">
            <w:pPr>
              <w:widowControl/>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Друга іноземна мова. Профільний рівень </w:t>
            </w:r>
          </w:p>
        </w:tc>
        <w:tc>
          <w:tcPr>
            <w:tcW w:w="3969" w:type="dxa"/>
            <w:vAlign w:val="center"/>
          </w:tcPr>
          <w:p w:rsidR="007A16B5" w:rsidRPr="007A16B5" w:rsidRDefault="00A54AE1" w:rsidP="007A16B5">
            <w:pPr>
              <w:widowControl/>
              <w:rPr>
                <w:rFonts w:ascii="Times New Roman" w:eastAsia="Calibri" w:hAnsi="Times New Roman" w:cs="Times New Roman"/>
                <w:color w:val="auto"/>
                <w:sz w:val="28"/>
                <w:szCs w:val="28"/>
                <w:lang w:val="uk-UA" w:bidi="ar-SA"/>
              </w:rPr>
            </w:pPr>
            <w:hyperlink r:id="rId128" w:history="1">
              <w:r w:rsidR="007A16B5" w:rsidRPr="007A16B5">
                <w:rPr>
                  <w:rFonts w:ascii="Times New Roman" w:eastAsia="Calibri" w:hAnsi="Times New Roman" w:cs="Times New Roman"/>
                  <w:sz w:val="28"/>
                  <w:szCs w:val="28"/>
                  <w:lang w:val="uk-UA" w:bidi="ar-SA"/>
                </w:rPr>
                <w:t>Англійська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29" w:history="1">
              <w:r w:rsidR="007A16B5" w:rsidRPr="007A16B5">
                <w:rPr>
                  <w:rFonts w:ascii="Times New Roman" w:eastAsia="Calibri" w:hAnsi="Times New Roman" w:cs="Times New Roman"/>
                  <w:sz w:val="28"/>
                  <w:szCs w:val="28"/>
                  <w:lang w:val="uk-UA" w:bidi="ar-SA"/>
                </w:rPr>
                <w:t>Англійська у світі інформаційних технологій</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0" w:history="1">
              <w:r w:rsidR="007A16B5" w:rsidRPr="007A16B5">
                <w:rPr>
                  <w:rFonts w:ascii="Times New Roman" w:eastAsia="Calibri" w:hAnsi="Times New Roman" w:cs="Times New Roman"/>
                  <w:sz w:val="28"/>
                  <w:szCs w:val="28"/>
                  <w:lang w:val="uk-UA" w:bidi="ar-SA"/>
                </w:rPr>
                <w:t>Ділова англійська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1" w:history="1">
              <w:r w:rsidR="007A16B5" w:rsidRPr="007A16B5">
                <w:rPr>
                  <w:rFonts w:ascii="Times New Roman" w:eastAsia="Calibri" w:hAnsi="Times New Roman" w:cs="Times New Roman"/>
                  <w:sz w:val="28"/>
                  <w:szCs w:val="28"/>
                  <w:lang w:val="uk-UA" w:bidi="ar-SA"/>
                </w:rPr>
                <w:t>Культурознавство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2" w:history="1">
              <w:r w:rsidR="007A16B5" w:rsidRPr="007A16B5">
                <w:rPr>
                  <w:rFonts w:ascii="Times New Roman" w:eastAsia="Calibri" w:hAnsi="Times New Roman" w:cs="Times New Roman"/>
                  <w:sz w:val="28"/>
                  <w:szCs w:val="28"/>
                  <w:lang w:val="uk-UA" w:bidi="ar-SA"/>
                </w:rPr>
                <w:t>Література країни, мова якої вивчається</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3" w:history="1">
              <w:r w:rsidR="007A16B5" w:rsidRPr="007A16B5">
                <w:rPr>
                  <w:rFonts w:ascii="Times New Roman" w:eastAsia="Calibri" w:hAnsi="Times New Roman" w:cs="Times New Roman"/>
                  <w:sz w:val="28"/>
                  <w:szCs w:val="28"/>
                  <w:lang w:val="uk-UA" w:bidi="ar-SA"/>
                </w:rPr>
                <w:t>Програма курсу «Гіди-перекладачі»</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4" w:history="1">
              <w:r w:rsidR="007A16B5" w:rsidRPr="007A16B5">
                <w:rPr>
                  <w:rFonts w:ascii="Times New Roman" w:eastAsia="Calibri" w:hAnsi="Times New Roman" w:cs="Times New Roman"/>
                  <w:sz w:val="28"/>
                  <w:szCs w:val="28"/>
                  <w:lang w:val="uk-UA" w:bidi="ar-SA"/>
                </w:rPr>
                <w:t>Німецька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5" w:history="1">
              <w:r w:rsidR="007A16B5" w:rsidRPr="007A16B5">
                <w:rPr>
                  <w:rFonts w:ascii="Times New Roman" w:eastAsia="Calibri" w:hAnsi="Times New Roman" w:cs="Times New Roman"/>
                  <w:sz w:val="28"/>
                  <w:szCs w:val="28"/>
                  <w:lang w:val="uk-UA" w:bidi="ar-SA"/>
                </w:rPr>
                <w:t>Французька мова</w:t>
              </w:r>
            </w:hyperlink>
            <w:r w:rsidR="007A16B5" w:rsidRPr="007A16B5">
              <w:rPr>
                <w:rFonts w:ascii="Times New Roman" w:eastAsia="Calibri" w:hAnsi="Times New Roman" w:cs="Times New Roman"/>
                <w:color w:val="auto"/>
                <w:sz w:val="28"/>
                <w:szCs w:val="28"/>
                <w:lang w:val="uk-UA" w:bidi="ar-SA"/>
              </w:rPr>
              <w:t xml:space="preserve"> </w:t>
            </w:r>
            <w:r w:rsidR="007A16B5" w:rsidRPr="007A16B5">
              <w:rPr>
                <w:rFonts w:ascii="Times New Roman" w:eastAsia="Calibri" w:hAnsi="Times New Roman" w:cs="Times New Roman"/>
                <w:color w:val="auto"/>
                <w:sz w:val="28"/>
                <w:szCs w:val="28"/>
                <w:lang w:val="uk-UA" w:bidi="ar-SA"/>
              </w:rPr>
              <w:br/>
            </w:r>
            <w:hyperlink r:id="rId136" w:history="1">
              <w:r w:rsidR="007A16B5" w:rsidRPr="007A16B5">
                <w:rPr>
                  <w:rFonts w:ascii="Times New Roman" w:eastAsia="Calibri" w:hAnsi="Times New Roman" w:cs="Times New Roman"/>
                  <w:sz w:val="28"/>
                  <w:szCs w:val="28"/>
                  <w:lang w:val="uk-UA" w:bidi="ar-SA"/>
                </w:rPr>
                <w:t>Іспанська мова</w:t>
              </w:r>
            </w:hyperlink>
            <w:r w:rsidR="007A16B5" w:rsidRPr="007A16B5">
              <w:rPr>
                <w:rFonts w:ascii="Times New Roman" w:eastAsia="Calibri" w:hAnsi="Times New Roman" w:cs="Times New Roman"/>
                <w:color w:val="auto"/>
                <w:sz w:val="28"/>
                <w:szCs w:val="28"/>
                <w:lang w:val="uk-UA" w:bidi="ar-SA"/>
              </w:rPr>
              <w:t xml:space="preserve"> </w:t>
            </w:r>
          </w:p>
        </w:tc>
      </w:tr>
    </w:tbl>
    <w:p w:rsidR="007A16B5" w:rsidRPr="007A16B5" w:rsidRDefault="007A16B5" w:rsidP="007A16B5">
      <w:pPr>
        <w:widowControl/>
        <w:jc w:val="center"/>
        <w:rPr>
          <w:rFonts w:ascii="Times New Roman" w:eastAsia="Calibri" w:hAnsi="Times New Roman" w:cs="Times New Roman"/>
          <w:i/>
          <w:color w:val="auto"/>
          <w:sz w:val="28"/>
          <w:szCs w:val="28"/>
          <w:lang w:val="uk-UA" w:bidi="ar-SA"/>
        </w:rPr>
      </w:pPr>
    </w:p>
    <w:p w:rsidR="007A16B5" w:rsidRPr="007A16B5" w:rsidRDefault="007A16B5" w:rsidP="007A16B5">
      <w:pPr>
        <w:widowControl/>
        <w:jc w:val="both"/>
        <w:rPr>
          <w:rFonts w:ascii="Times New Roman" w:eastAsia="Calibri" w:hAnsi="Times New Roman" w:cs="Times New Roman"/>
          <w:color w:val="auto"/>
          <w:sz w:val="28"/>
          <w:szCs w:val="28"/>
          <w:lang w:val="uk-UA" w:bidi="ar-SA"/>
        </w:rPr>
      </w:pPr>
    </w:p>
    <w:p w:rsidR="007A16B5" w:rsidRPr="007A16B5" w:rsidRDefault="000B6ADC" w:rsidP="007A16B5">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84864" behindDoc="0" locked="0" layoutInCell="1" allowOverlap="1">
            <wp:simplePos x="0" y="0"/>
            <wp:positionH relativeFrom="column">
              <wp:posOffset>3208020</wp:posOffset>
            </wp:positionH>
            <wp:positionV relativeFrom="paragraph">
              <wp:posOffset>63500</wp:posOffset>
            </wp:positionV>
            <wp:extent cx="1257300" cy="59055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7A16B5" w:rsidRPr="007A16B5">
        <w:rPr>
          <w:rFonts w:ascii="Times New Roman" w:eastAsia="Calibri" w:hAnsi="Times New Roman" w:cs="Times New Roman"/>
          <w:color w:val="auto"/>
          <w:sz w:val="28"/>
          <w:szCs w:val="28"/>
          <w:lang w:val="uk-UA" w:bidi="ar-SA"/>
        </w:rPr>
        <w:t>Директор департаменту загальної</w:t>
      </w:r>
    </w:p>
    <w:p w:rsidR="007A16B5" w:rsidRPr="007A16B5" w:rsidRDefault="007A16B5" w:rsidP="007A16B5">
      <w:pPr>
        <w:widowControl/>
        <w:jc w:val="both"/>
        <w:rPr>
          <w:rFonts w:ascii="Times New Roman" w:eastAsia="Calibri" w:hAnsi="Times New Roman" w:cs="Times New Roman"/>
          <w:b/>
          <w:color w:val="auto"/>
          <w:sz w:val="22"/>
          <w:szCs w:val="22"/>
          <w:u w:val="single"/>
          <w:lang w:val="uk-UA" w:bidi="ar-SA"/>
        </w:rPr>
      </w:pPr>
      <w:r w:rsidRPr="007A16B5">
        <w:rPr>
          <w:rFonts w:ascii="Times New Roman" w:eastAsia="Calibri" w:hAnsi="Times New Roman" w:cs="Times New Roman"/>
          <w:color w:val="auto"/>
          <w:sz w:val="28"/>
          <w:szCs w:val="28"/>
          <w:lang w:val="uk-UA" w:bidi="ar-SA"/>
        </w:rPr>
        <w:t>середньої та дошкільної освіти</w:t>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r>
      <w:r w:rsidRPr="007A16B5">
        <w:rPr>
          <w:rFonts w:ascii="Times New Roman" w:eastAsia="Calibri" w:hAnsi="Times New Roman" w:cs="Times New Roman"/>
          <w:color w:val="auto"/>
          <w:sz w:val="28"/>
          <w:szCs w:val="28"/>
          <w:lang w:val="uk-UA" w:bidi="ar-SA"/>
        </w:rPr>
        <w:tab/>
        <w:t>Ю. Г. Кононенко</w:t>
      </w:r>
    </w:p>
    <w:p w:rsidR="00A87F7B" w:rsidRPr="007A16B5" w:rsidRDefault="00A87F7B">
      <w:pPr>
        <w:rPr>
          <w:sz w:val="2"/>
          <w:szCs w:val="2"/>
          <w:lang w:val="uk-UA"/>
        </w:rPr>
      </w:pPr>
    </w:p>
    <w:sectPr w:rsidR="00A87F7B" w:rsidRPr="007A16B5">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E1" w:rsidRDefault="00A54AE1">
      <w:r>
        <w:separator/>
      </w:r>
    </w:p>
  </w:endnote>
  <w:endnote w:type="continuationSeparator" w:id="0">
    <w:p w:rsidR="00A54AE1" w:rsidRDefault="00A5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E1" w:rsidRDefault="00A54AE1"/>
  </w:footnote>
  <w:footnote w:type="continuationSeparator" w:id="0">
    <w:p w:rsidR="00A54AE1" w:rsidRDefault="00A54A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7B"/>
    <w:rsid w:val="00017888"/>
    <w:rsid w:val="00086E6C"/>
    <w:rsid w:val="000B6ADC"/>
    <w:rsid w:val="001F0966"/>
    <w:rsid w:val="0026145F"/>
    <w:rsid w:val="00422697"/>
    <w:rsid w:val="006D36EE"/>
    <w:rsid w:val="00735AE0"/>
    <w:rsid w:val="007657AB"/>
    <w:rsid w:val="007A16B5"/>
    <w:rsid w:val="009B6ADE"/>
    <w:rsid w:val="00A54AE1"/>
    <w:rsid w:val="00A87F7B"/>
    <w:rsid w:val="00C21A0B"/>
    <w:rsid w:val="00F764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7A16B5"/>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7A16B5"/>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7A16B5"/>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7A16B5"/>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7A16B5"/>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7A16B5"/>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7A16B5"/>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7A16B5"/>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7A16B5"/>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7A16B5"/>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7A16B5"/>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7A16B5"/>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7A16B5"/>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7A16B5"/>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7A16B5"/>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7A16B5"/>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7A16B5"/>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7A16B5"/>
    <w:rPr>
      <w:rFonts w:ascii="Times New Roman CYR" w:eastAsia="Times New Roman" w:hAnsi="Times New Roman CYR" w:cs="Times New Roman CYR"/>
      <w:b/>
      <w:szCs w:val="20"/>
      <w:lang w:val="uk-UA" w:eastAsia="uk-UA" w:bidi="ar-SA"/>
    </w:rPr>
  </w:style>
  <w:style w:type="numbering" w:customStyle="1" w:styleId="11">
    <w:name w:val="Нет списка1"/>
    <w:next w:val="a2"/>
    <w:semiHidden/>
    <w:unhideWhenUsed/>
    <w:rsid w:val="007A16B5"/>
  </w:style>
  <w:style w:type="character" w:customStyle="1" w:styleId="a4">
    <w:name w:val="Основной текст Знак"/>
    <w:link w:val="a5"/>
    <w:rsid w:val="007A16B5"/>
    <w:rPr>
      <w:rFonts w:ascii="Times New Roman" w:eastAsia="Times New Roman" w:hAnsi="Times New Roman" w:cs="Times New Roman"/>
      <w:sz w:val="20"/>
      <w:lang w:eastAsia="uk-UA"/>
    </w:rPr>
  </w:style>
  <w:style w:type="paragraph" w:styleId="a5">
    <w:name w:val="Body Text"/>
    <w:basedOn w:val="a"/>
    <w:link w:val="a4"/>
    <w:unhideWhenUsed/>
    <w:rsid w:val="007A16B5"/>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7A16B5"/>
    <w:rPr>
      <w:color w:val="000000"/>
    </w:rPr>
  </w:style>
  <w:style w:type="character" w:customStyle="1" w:styleId="13">
    <w:name w:val="Основний текст Знак1"/>
    <w:basedOn w:val="a0"/>
    <w:uiPriority w:val="99"/>
    <w:semiHidden/>
    <w:rsid w:val="007A16B5"/>
  </w:style>
  <w:style w:type="table" w:styleId="a6">
    <w:name w:val="Table Grid"/>
    <w:basedOn w:val="a1"/>
    <w:uiPriority w:val="59"/>
    <w:rsid w:val="007A16B5"/>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A16B5"/>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rsid w:val="007A16B5"/>
    <w:rPr>
      <w:rFonts w:ascii="Times New Roman" w:eastAsia="Times New Roman" w:hAnsi="Times New Roman" w:cs="Times New Roman"/>
      <w:szCs w:val="20"/>
      <w:lang w:eastAsia="ru-RU"/>
    </w:rPr>
  </w:style>
  <w:style w:type="paragraph" w:styleId="a9">
    <w:name w:val="Body Text Indent"/>
    <w:basedOn w:val="a"/>
    <w:link w:val="a8"/>
    <w:unhideWhenUsed/>
    <w:rsid w:val="007A16B5"/>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7A16B5"/>
    <w:rPr>
      <w:color w:val="000000"/>
    </w:rPr>
  </w:style>
  <w:style w:type="character" w:customStyle="1" w:styleId="15">
    <w:name w:val="Основний текст з відступом Знак1"/>
    <w:basedOn w:val="a0"/>
    <w:uiPriority w:val="99"/>
    <w:semiHidden/>
    <w:rsid w:val="007A16B5"/>
  </w:style>
  <w:style w:type="character" w:customStyle="1" w:styleId="aa">
    <w:name w:val="Текст выноски Знак"/>
    <w:link w:val="ab"/>
    <w:uiPriority w:val="99"/>
    <w:semiHidden/>
    <w:rsid w:val="007A16B5"/>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7A16B5"/>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7A16B5"/>
    <w:rPr>
      <w:rFonts w:ascii="Segoe UI" w:hAnsi="Segoe UI" w:cs="Segoe UI"/>
      <w:color w:val="000000"/>
      <w:sz w:val="18"/>
      <w:szCs w:val="18"/>
    </w:rPr>
  </w:style>
  <w:style w:type="character" w:customStyle="1" w:styleId="17">
    <w:name w:val="Текст у виносці Знак1"/>
    <w:uiPriority w:val="99"/>
    <w:semiHidden/>
    <w:rsid w:val="007A16B5"/>
    <w:rPr>
      <w:rFonts w:ascii="Tahoma" w:hAnsi="Tahoma" w:cs="Tahoma"/>
      <w:sz w:val="16"/>
      <w:szCs w:val="16"/>
    </w:rPr>
  </w:style>
  <w:style w:type="paragraph" w:customStyle="1" w:styleId="ac">
    <w:name w:val="Знак Знак Знак"/>
    <w:basedOn w:val="a"/>
    <w:rsid w:val="007A16B5"/>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7A16B5"/>
    <w:rPr>
      <w:rFonts w:ascii="Calibri" w:eastAsia="Calibri" w:hAnsi="Calibri" w:cs="Times New Roman"/>
      <w:sz w:val="22"/>
      <w:szCs w:val="22"/>
      <w:lang w:val="uk-UA" w:bidi="ar-SA"/>
    </w:rPr>
  </w:style>
  <w:style w:type="paragraph" w:styleId="af">
    <w:name w:val="footer"/>
    <w:basedOn w:val="a"/>
    <w:link w:val="af0"/>
    <w:uiPriority w:val="99"/>
    <w:unhideWhenUsed/>
    <w:rsid w:val="007A16B5"/>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7A16B5"/>
    <w:rPr>
      <w:rFonts w:ascii="Calibri" w:eastAsia="Calibri" w:hAnsi="Calibri" w:cs="Times New Roman"/>
      <w:sz w:val="22"/>
      <w:szCs w:val="22"/>
      <w:lang w:val="uk-UA" w:bidi="ar-SA"/>
    </w:rPr>
  </w:style>
  <w:style w:type="paragraph" w:styleId="af1">
    <w:name w:val="Normal (Web)"/>
    <w:basedOn w:val="a"/>
    <w:unhideWhenUsed/>
    <w:rsid w:val="007A16B5"/>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7A16B5"/>
    <w:rPr>
      <w:rFonts w:ascii="Times New Roman CYR" w:hAnsi="Times New Roman CYR" w:cs="Times New Roman CYR"/>
      <w:sz w:val="20"/>
      <w:szCs w:val="20"/>
      <w:lang w:val="x-none" w:eastAsia="uk-UA"/>
    </w:rPr>
  </w:style>
  <w:style w:type="paragraph" w:customStyle="1" w:styleId="18">
    <w:name w:val="Абзац списка1"/>
    <w:basedOn w:val="a"/>
    <w:rsid w:val="007A16B5"/>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7A16B5"/>
    <w:rPr>
      <w:sz w:val="26"/>
      <w:szCs w:val="26"/>
      <w:shd w:val="clear" w:color="auto" w:fill="FFFFFF"/>
      <w:lang w:bidi="ar-SA"/>
    </w:rPr>
  </w:style>
  <w:style w:type="paragraph" w:customStyle="1" w:styleId="19">
    <w:name w:val="Основний текст1"/>
    <w:basedOn w:val="a"/>
    <w:link w:val="af2"/>
    <w:rsid w:val="007A16B5"/>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7A16B5"/>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7A16B5"/>
    <w:rPr>
      <w:rFonts w:ascii="Calibri" w:eastAsia="Calibri" w:hAnsi="Calibri" w:cs="Times New Roman"/>
      <w:lang w:bidi="ar-SA"/>
    </w:rPr>
  </w:style>
  <w:style w:type="character" w:styleId="af5">
    <w:name w:val="footnote reference"/>
    <w:uiPriority w:val="99"/>
    <w:rsid w:val="007A16B5"/>
    <w:rPr>
      <w:rFonts w:cs="Times New Roman"/>
      <w:vertAlign w:val="superscript"/>
    </w:rPr>
  </w:style>
  <w:style w:type="paragraph" w:styleId="af6">
    <w:name w:val="caption"/>
    <w:basedOn w:val="a"/>
    <w:next w:val="a"/>
    <w:qFormat/>
    <w:rsid w:val="007A16B5"/>
    <w:pPr>
      <w:widowControl/>
      <w:spacing w:before="120"/>
      <w:jc w:val="center"/>
    </w:pPr>
    <w:rPr>
      <w:rFonts w:ascii="Times New Roman" w:eastAsia="Times New Roman" w:hAnsi="Times New Roman" w:cs="Times New Roman"/>
      <w:b/>
      <w:bCs/>
      <w:color w:val="auto"/>
      <w:sz w:val="32"/>
      <w:lang w:val="uk-UA" w:eastAsia="ru-RU" w:bidi="ar-SA"/>
    </w:rPr>
  </w:style>
  <w:style w:type="paragraph" w:styleId="21">
    <w:name w:val="Quote"/>
    <w:basedOn w:val="a"/>
    <w:next w:val="af7"/>
    <w:link w:val="22"/>
    <w:rsid w:val="007A16B5"/>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7A16B5"/>
    <w:rPr>
      <w:rFonts w:ascii="Times New Roman" w:eastAsia="Times New Roman" w:hAnsi="Times New Roman" w:cs="Times New Roman"/>
      <w:szCs w:val="20"/>
      <w:lang w:val="uk-UA" w:eastAsia="ru-RU" w:bidi="ar-SA"/>
    </w:rPr>
  </w:style>
  <w:style w:type="character" w:styleId="af8">
    <w:name w:val="Strong"/>
    <w:qFormat/>
    <w:rsid w:val="007A16B5"/>
    <w:rPr>
      <w:b/>
      <w:bCs/>
    </w:rPr>
  </w:style>
  <w:style w:type="paragraph" w:styleId="af7">
    <w:name w:val="Block Text"/>
    <w:basedOn w:val="a"/>
    <w:uiPriority w:val="99"/>
    <w:semiHidden/>
    <w:unhideWhenUsed/>
    <w:rsid w:val="007A16B5"/>
    <w:pPr>
      <w:widowControl/>
      <w:spacing w:after="120" w:line="276" w:lineRule="auto"/>
      <w:ind w:left="1440" w:right="1440"/>
    </w:pPr>
    <w:rPr>
      <w:rFonts w:ascii="Calibri" w:eastAsia="Calibri" w:hAnsi="Calibri" w:cs="Times New Roman"/>
      <w:color w:val="auto"/>
      <w:sz w:val="22"/>
      <w:szCs w:val="22"/>
      <w:lang w:val="uk-UA" w:bidi="ar-SA"/>
    </w:rPr>
  </w:style>
  <w:style w:type="character" w:customStyle="1" w:styleId="rvts0">
    <w:name w:val="rvts0"/>
    <w:rsid w:val="007A16B5"/>
  </w:style>
  <w:style w:type="paragraph" w:styleId="af9">
    <w:name w:val="No Spacing"/>
    <w:uiPriority w:val="1"/>
    <w:qFormat/>
    <w:rsid w:val="007A16B5"/>
    <w:pPr>
      <w:widowControl/>
    </w:pPr>
    <w:rPr>
      <w:rFonts w:ascii="Calibri" w:eastAsia="Calibri" w:hAnsi="Calibri" w:cs="Times New Roman"/>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on.gov.ua/storage/app/media/zagalna%20serednya/programy-10-11-klas/bio-pr.pdf" TargetMode="External"/><Relationship Id="rId117" Type="http://schemas.openxmlformats.org/officeDocument/2006/relationships/hyperlink" Target="https://mon.gov.ua/storage/app/media/zagalna%20serednya/programy-10-11-klas/ug-m-pr.pdf" TargetMode="External"/><Relationship Id="rId21" Type="http://schemas.openxmlformats.org/officeDocument/2006/relationships/hyperlink" Target="https://mon.gov.ua/storage/app/media/zagalna%20serednya/programy-10-11-klas/programa.-ukrayinska-mova-v-znz-z-ugorskoyu-movoyu-navchannya.doc" TargetMode="External"/><Relationship Id="rId42" Type="http://schemas.openxmlformats.org/officeDocument/2006/relationships/hyperlink" Target="https://mon.gov.ua/storage/app/media/zagalna%20serednya/programy-10-11-klas/a-a-2-2-stor-ya-ukra-ni-10-11-lipen-2016-akadem-chni-vipravlena.docx" TargetMode="External"/><Relationship Id="rId47" Type="http://schemas.openxmlformats.org/officeDocument/2006/relationships/hyperlink" Target="https://mon.gov.ua/storage/app/media/zagalna%20serednya/programy-10-11-klas/fil-pr.pdf" TargetMode="External"/><Relationship Id="rId63" Type="http://schemas.openxmlformats.org/officeDocument/2006/relationships/hyperlink" Target="https://mon.gov.ua/storage/app/media/zagalna%20serednya/programy-10-11-klas/material.pdf" TargetMode="External"/><Relationship Id="rId68" Type="http://schemas.openxmlformats.org/officeDocument/2006/relationships/hyperlink" Target="https://mon.gov.ua/storage/app/media/zagalna%20serednya/programy-10-11-klas/hud-obrobka.pdf" TargetMode="External"/><Relationship Id="rId84" Type="http://schemas.openxmlformats.org/officeDocument/2006/relationships/hyperlink" Target="https://mon.gov.ua/storage/app/media/zagalna%20serednya/programy-10-11-klas/hud-kult-pr.pdf" TargetMode="External"/><Relationship Id="rId89" Type="http://schemas.openxmlformats.org/officeDocument/2006/relationships/hyperlink" Target="https://mon.gov.ua/storage/app/media/zagalna%20serednya/programy-10-11-klas/kt-lit-st.pdf" TargetMode="External"/><Relationship Id="rId112" Type="http://schemas.openxmlformats.org/officeDocument/2006/relationships/hyperlink" Target="https://mon.gov.ua/storage/app/media/zagalna%20serednya/programy-10-11-klas/p-rosijska-mova-profilnij-riven-zi-zminami-2016.doc" TargetMode="External"/><Relationship Id="rId133" Type="http://schemas.openxmlformats.org/officeDocument/2006/relationships/hyperlink" Target="https://mon.gov.ua/storage/app/media/zagalna%20serednya/programy-10-11-klas/programa-gidi-perekladachi.doc" TargetMode="External"/><Relationship Id="rId138" Type="http://schemas.openxmlformats.org/officeDocument/2006/relationships/theme" Target="theme/theme1.xml"/><Relationship Id="rId16" Type="http://schemas.openxmlformats.org/officeDocument/2006/relationships/hyperlink" Target="https://mon.gov.ua/storage/app/media/zagalna%20serednya/programy-10-11-klas/programa.-ukrayinska-mova-v-znz-z-rumunskoyu-movoyu-navchannya.riven-standartu.doc" TargetMode="External"/><Relationship Id="rId107" Type="http://schemas.openxmlformats.org/officeDocument/2006/relationships/hyperlink" Target="https://mon.gov.ua/storage/app/media/zagalna%20serednya/programy-10-11-klas/pol-m-pr.pdf" TargetMode="External"/><Relationship Id="rId11" Type="http://schemas.openxmlformats.org/officeDocument/2006/relationships/hyperlink" Target="https://mon.gov.ua/storage/app/media/zagalna%20serednya/programy-10-11-klas/ukr-m-ak.pdf" TargetMode="External"/><Relationship Id="rId32" Type="http://schemas.openxmlformats.org/officeDocument/2006/relationships/hyperlink" Target="https://mon.gov.ua/storage/app/media/zagalna%20serednya/programy-10-11-klas/eko-st-ak.pdf" TargetMode="External"/><Relationship Id="rId37" Type="http://schemas.openxmlformats.org/officeDocument/2006/relationships/hyperlink" Target="https://mon.gov.ua/storage/app/media/zagalna%20serednya/programy-10-11-klas/1-informatika-standart-10-11-final.doc" TargetMode="External"/><Relationship Id="rId53" Type="http://schemas.openxmlformats.org/officeDocument/2006/relationships/hyperlink" Target="https://mon.gov.ua/storage/app/media/zagalna%20serednya/programy-10-11-klas/3pravo-10-11-profil-new-lipen-2016.doc" TargetMode="External"/><Relationship Id="rId58" Type="http://schemas.openxmlformats.org/officeDocument/2006/relationships/hyperlink" Target="https://mon.gov.ua/storage/app/media/zagalna%20serednya/programy-10-11-klas/agro.pdf" TargetMode="External"/><Relationship Id="rId74" Type="http://schemas.openxmlformats.org/officeDocument/2006/relationships/hyperlink" Target="https://mon.gov.ua/storage/app/media/zagalna%20serednya/programy-10-11-klas/fiz-ak.pdf" TargetMode="External"/><Relationship Id="rId79" Type="http://schemas.openxmlformats.org/officeDocument/2006/relationships/hyperlink" Target="https://mon.gov.ua/storage/app/media/zagalna%20serednya/programy-10-11-klas/himia-ak.pdf" TargetMode="External"/><Relationship Id="rId102" Type="http://schemas.openxmlformats.org/officeDocument/2006/relationships/hyperlink" Target="https://mon.gov.ua/storage/app/media/zagalna%20serednya/programy-10-11-klas/3-8-moldovska-mova-dlya-zagalnoosvitnix-navchalnix-zakladiv-z-navchannyam-ukrayinskoyu-movoyu.doc" TargetMode="External"/><Relationship Id="rId123" Type="http://schemas.openxmlformats.org/officeDocument/2006/relationships/hyperlink" Target="https://mon.gov.ua/storage/app/media/zagalna%20serednya/programy-10-11-klas/1-fr-ak.pdf" TargetMode="External"/><Relationship Id="rId128" Type="http://schemas.openxmlformats.org/officeDocument/2006/relationships/hyperlink" Target="https://mon.gov.ua/storage/app/media/zagalna%20serednya/programy-10-11-klas/2-eng-pr.pdf" TargetMode="External"/><Relationship Id="rId5" Type="http://schemas.openxmlformats.org/officeDocument/2006/relationships/webSettings" Target="webSettings.xml"/><Relationship Id="rId90" Type="http://schemas.openxmlformats.org/officeDocument/2006/relationships/hyperlink" Target="https://mon.gov.ua/storage/app/media/zagalna%20serednya/programy-10-11-klas/kt-lit-pr.pdf" TargetMode="External"/><Relationship Id="rId95" Type="http://schemas.openxmlformats.org/officeDocument/2006/relationships/hyperlink" Target="https://mon.gov.ua/storage/app/media/zagalna%20serednya/programy-10-11-klas/rum-lit-pr.pdf" TargetMode="External"/><Relationship Id="rId14" Type="http://schemas.openxmlformats.org/officeDocument/2006/relationships/hyperlink" Target="https://mon.gov.ua/storage/app/media/zagalna%20serednya/programy-10-11-klas/programa-ukrayinska-mova-v-znz-z-molodovskoyu-movoyu-navchannya-riven-standartu.doc" TargetMode="External"/><Relationship Id="rId22" Type="http://schemas.openxmlformats.org/officeDocument/2006/relationships/hyperlink" Target="https://mon.gov.ua/storage/app/media/zagalna%20serednya/programy-10-11-klas/ast-ak.pdf" TargetMode="External"/><Relationship Id="rId27" Type="http://schemas.openxmlformats.org/officeDocument/2006/relationships/hyperlink" Target="https://mon.gov.ua/storage/app/media/zagalna%20serednya/programy-10-11-klas/5vsesv-tnya-stor-ya-10-11-standart-akadem-chnij.docx" TargetMode="External"/><Relationship Id="rId30" Type="http://schemas.openxmlformats.org/officeDocument/2006/relationships/hyperlink" Target="https://mon.gov.ua/storage/app/media/zagalna%20serednya/programy-10-11-klas/geo-pr.pdf" TargetMode="External"/><Relationship Id="rId35" Type="http://schemas.openxmlformats.org/officeDocument/2006/relationships/hyperlink" Target="https://mon.gov.ua/storage/app/media/zagalna%20serednya/programy-10-11-klas/zarubizhna-akadem.-riven.docx" TargetMode="External"/><Relationship Id="rId43" Type="http://schemas.openxmlformats.org/officeDocument/2006/relationships/hyperlink" Target="https://mon.gov.ua/storage/app/media/zagalna%20serednya/programy-10-11-klas/p-stor-ya-ukra-ni-10-11-lipen-2016-prof-l.docx" TargetMode="External"/><Relationship Id="rId48" Type="http://schemas.openxmlformats.org/officeDocument/2006/relationships/hyperlink" Target="https://mon.gov.ua/storage/app/media/zagalna%20serednya/programy-10-11-klas/matematika-riven-standartu.docx" TargetMode="External"/><Relationship Id="rId56" Type="http://schemas.openxmlformats.org/officeDocument/2006/relationships/hyperlink" Target="https://mon.gov.ua/storage/app/media/zagalna%20serednya/programy-10-11-klas/kulin.pdf" TargetMode="External"/><Relationship Id="rId64" Type="http://schemas.openxmlformats.org/officeDocument/2006/relationships/hyperlink" Target="https://mon.gov.ua/storage/app/media/zagalna%20serednya/programy-10-11-klas/metal.pdf" TargetMode="External"/><Relationship Id="rId69" Type="http://schemas.openxmlformats.org/officeDocument/2006/relationships/hyperlink" Target="https://mon.gov.ua/storage/app/media/zagalna%20serednya/programy-10-11-klas/shveina-sp.pdf" TargetMode="External"/><Relationship Id="rId77" Type="http://schemas.openxmlformats.org/officeDocument/2006/relationships/hyperlink" Target="https://mon.gov.ua/storage/app/media/zagalna%20serednya/programy-10-11-klas/fizk_pr.doc" TargetMode="External"/><Relationship Id="rId100" Type="http://schemas.openxmlformats.org/officeDocument/2006/relationships/hyperlink" Target="https://mon.gov.ua/storage/app/media/zagalna%20serednya/programy-10-11-klas/gagauzka-mova-zi-zminami-2016-r.doc" TargetMode="External"/><Relationship Id="rId105" Type="http://schemas.openxmlformats.org/officeDocument/2006/relationships/hyperlink" Target="https://mon.gov.ua/storage/app/media/zagalna%20serednya/programy-10-11-klas/slovaczka-mova-zi-zminami-2016-r.docx" TargetMode="External"/><Relationship Id="rId113" Type="http://schemas.openxmlformats.org/officeDocument/2006/relationships/hyperlink" Target="https://mon.gov.ua/storage/app/media/zagalna%20serednya/programy-10-11-klas/rumunska-mova-dlya-znz-z-navchannyam-rumunskoyu-movoyu-10-11-klasi.doc" TargetMode="External"/><Relationship Id="rId118" Type="http://schemas.openxmlformats.org/officeDocument/2006/relationships/hyperlink" Target="https://mon.gov.ua/storage/app/media/zagalna%20serednya/programy-10-11-klas/1-inoz-st.pdf" TargetMode="External"/><Relationship Id="rId126" Type="http://schemas.openxmlformats.org/officeDocument/2006/relationships/hyperlink" Target="https://mon.gov.ua/storage/app/media/zagalna%20serednya/programy-10-11-klas/1-isp-pr.pdf" TargetMode="External"/><Relationship Id="rId134" Type="http://schemas.openxmlformats.org/officeDocument/2006/relationships/hyperlink" Target="https://mon.gov.ua/storage/app/media/zagalna%20serednya/programy-10-11-klas/2-nim-pr.pdf" TargetMode="External"/><Relationship Id="rId8" Type="http://schemas.openxmlformats.org/officeDocument/2006/relationships/image" Target="media/image1.png"/><Relationship Id="rId51" Type="http://schemas.openxmlformats.org/officeDocument/2006/relationships/hyperlink" Target="https://mon.gov.ua/storage/app/media/zagalna%20serednya/programy-10-11-klas/matematika-pogliblene.docx" TargetMode="External"/><Relationship Id="rId72" Type="http://schemas.openxmlformats.org/officeDocument/2006/relationships/hyperlink" Target="https://mon.gov.ua/storage/app/media/zagalna%20serednya/programy-10-11-klas/physics-st-20.05.2016.docx" TargetMode="External"/><Relationship Id="rId80" Type="http://schemas.openxmlformats.org/officeDocument/2006/relationships/hyperlink" Target="https://mon.gov.ua/storage/app/media/zagalna%20serednya/programy-10-11-klas/himia-pr.pdf" TargetMode="External"/><Relationship Id="rId85" Type="http://schemas.openxmlformats.org/officeDocument/2006/relationships/hyperlink" Target="https://mon.gov.ua/storage/app/media/zagalna%20serednya/programy-10-11-klas/estet-pr.pdf" TargetMode="External"/><Relationship Id="rId93" Type="http://schemas.openxmlformats.org/officeDocument/2006/relationships/hyperlink" Target="https://mon.gov.ua/storage/app/media/zagalna%20serednya/programy-10-11-klas/ros_lit_pr.zip" TargetMode="External"/><Relationship Id="rId98" Type="http://schemas.openxmlformats.org/officeDocument/2006/relationships/hyperlink" Target="https://mon.gov.ua/storage/app/media/zagalna%20serednya/programy-10-11-klas/ugor-lit-pr.pdf" TargetMode="External"/><Relationship Id="rId121" Type="http://schemas.openxmlformats.org/officeDocument/2006/relationships/hyperlink" Target="https://mon.gov.ua/storage/app/media/zagalna%20serednya/programy-10-11-klas/1-nim-ak.pdf" TargetMode="External"/><Relationship Id="rId3" Type="http://schemas.microsoft.com/office/2007/relationships/stylesWithEffects" Target="stylesWithEffects.xml"/><Relationship Id="rId12" Type="http://schemas.openxmlformats.org/officeDocument/2006/relationships/hyperlink" Target="https://mon.gov.ua/storage/app/media/zagalna%20serednya/programy-10-11-klas/programa-ukrayinska-mova-v-znz-z-molodovskoyu-movoyu-navchannya-riven-standartu.doc" TargetMode="External"/><Relationship Id="rId17" Type="http://schemas.openxmlformats.org/officeDocument/2006/relationships/hyperlink" Target="https://mon.gov.ua/storage/app/media/zagalna%20serednya/programy-10-11-klas/programa.-ukrayinska-mova-v-znz-z-rumunskoyu-movoyu-navchannya-.akademichnij-riven.doc" TargetMode="External"/><Relationship Id="rId25" Type="http://schemas.openxmlformats.org/officeDocument/2006/relationships/hyperlink" Target="https://mon.gov.ua/storage/app/media/zagalna%20serednya/programy-10-11-klas/bio-ak.pdf" TargetMode="External"/><Relationship Id="rId33" Type="http://schemas.openxmlformats.org/officeDocument/2006/relationships/hyperlink" Target="https://mon.gov.ua/storage/app/media/zagalna%20serednya/programy-10-11-klas/eko-pr.pdf" TargetMode="External"/><Relationship Id="rId38" Type="http://schemas.openxmlformats.org/officeDocument/2006/relationships/hyperlink" Target="https://mon.gov.ua/storage/app/media/zagalna%20serednya/programy-10-11-klas/inf-ak.pdf" TargetMode="External"/><Relationship Id="rId46" Type="http://schemas.openxmlformats.org/officeDocument/2006/relationships/hyperlink" Target="https://mon.gov.ua/storage/app/media/zagalna%20serednya/programy-10-11-klas/lud-svit-pr.pdf" TargetMode="External"/><Relationship Id="rId59" Type="http://schemas.openxmlformats.org/officeDocument/2006/relationships/hyperlink" Target="https://mon.gov.ua/storage/app/media/zagalna%20serednya/programy-10-11-klas/bud-sp.pdf" TargetMode="External"/><Relationship Id="rId67" Type="http://schemas.openxmlformats.org/officeDocument/2006/relationships/hyperlink" Target="https://mon.gov.ua/storage/app/media/zagalna%20serednya/programy-10-11-klas/vishivka.pdf" TargetMode="External"/><Relationship Id="rId103" Type="http://schemas.openxmlformats.org/officeDocument/2006/relationships/hyperlink" Target="https://mon.gov.ua/storage/app/media/zagalna%20serednya/programy-10-11-klas/navchalna-programa-z-novogreczkoyi-movi-dlya-10-11-klasiv.doc" TargetMode="External"/><Relationship Id="rId108" Type="http://schemas.openxmlformats.org/officeDocument/2006/relationships/hyperlink" Target="https://mon.gov.ua/storage/app/media/zagalna%20serednya/programy-10-11-klas/ros-mova-riven-standartu-10-11-dlya-ukr-shkil-po.doc" TargetMode="External"/><Relationship Id="rId116" Type="http://schemas.openxmlformats.org/officeDocument/2006/relationships/hyperlink" Target="https://mon.gov.ua/storage/app/media/zagalna%20serednya/programy-10-11-klas/ug-m-ak.pdf" TargetMode="External"/><Relationship Id="rId124" Type="http://schemas.openxmlformats.org/officeDocument/2006/relationships/hyperlink" Target="https://mon.gov.ua/storage/app/media/zagalna%20serednya/programy-10-11-klas/1-fr-pr.pdf" TargetMode="External"/><Relationship Id="rId129" Type="http://schemas.openxmlformats.org/officeDocument/2006/relationships/hyperlink" Target="https://mon.gov.ua/storage/app/media/zagalna%20serednya/programy-10-11-klas/anglijska-u-sviti-informaczijnix-texnologij.doc" TargetMode="External"/><Relationship Id="rId137" Type="http://schemas.openxmlformats.org/officeDocument/2006/relationships/fontTable" Target="fontTable.xml"/><Relationship Id="rId20" Type="http://schemas.openxmlformats.org/officeDocument/2006/relationships/hyperlink" Target="https://mon.gov.ua/storage/app/media/zagalna%20serednya/programy-10-11-klas/ukr-ug-st.pdf" TargetMode="External"/><Relationship Id="rId41" Type="http://schemas.openxmlformats.org/officeDocument/2006/relationships/hyperlink" Target="https://mon.gov.ua/storage/app/media/zagalna%20serednya/programy-10-11-klas/s-stor-ya-ukra-ni-10-11-standart.docx" TargetMode="External"/><Relationship Id="rId54" Type="http://schemas.openxmlformats.org/officeDocument/2006/relationships/hyperlink" Target="https://mon.gov.ua/storage/app/media/zagalna%20serednya/programy-10-11-klas/tech-st-ak.pdf" TargetMode="External"/><Relationship Id="rId62" Type="http://schemas.openxmlformats.org/officeDocument/2006/relationships/hyperlink" Target="https://mon.gov.ua/storage/app/media/zagalna%20serednya/programy-10-11-klas/legka-pr.pdf" TargetMode="External"/><Relationship Id="rId70" Type="http://schemas.openxmlformats.org/officeDocument/2006/relationships/hyperlink" Target="https://mon.gov.ua/storage/app/media/zagalna%20serednya/programy-10-11-klas/s-a-programi-ukrayinska-literatura.doc" TargetMode="External"/><Relationship Id="rId75" Type="http://schemas.openxmlformats.org/officeDocument/2006/relationships/hyperlink" Target="https://mon.gov.ua/storage/app/media/zagalna%20serednya/programy-10-11-klas/fiz-pr.pdf" TargetMode="External"/><Relationship Id="rId83" Type="http://schemas.openxmlformats.org/officeDocument/2006/relationships/hyperlink" Target="https://mon.gov.ua/storage/app/media/zagalna%20serednya/programy-10-11-klas/hud-kul-ak.pdf" TargetMode="External"/><Relationship Id="rId88" Type="http://schemas.openxmlformats.org/officeDocument/2006/relationships/hyperlink" Target="https://mon.gov.ua/storage/app/media/zagalna%20serednya/programy-10-11-klas/bolgarska-literatura-riven-standartu-zi-zminami-2016-r1.doc" TargetMode="External"/><Relationship Id="rId91" Type="http://schemas.openxmlformats.org/officeDocument/2006/relationships/hyperlink" Target="https://mon.gov.ua/storage/app/media/zagalna%20serednya/programy-10-11-klas/literatura-moldovska-ta-zarubizhna.docx" TargetMode="External"/><Relationship Id="rId96" Type="http://schemas.openxmlformats.org/officeDocument/2006/relationships/hyperlink" Target="https://mon.gov.ua/storage/app/media/zagalna%20serednya/programy-10-11-klas/literatura-slovatska-ta-zarubizhna-riven-standartu-zi-zminami-2016.docx" TargetMode="External"/><Relationship Id="rId111" Type="http://schemas.openxmlformats.org/officeDocument/2006/relationships/hyperlink" Target="https://mon.gov.ua/storage/app/media/zagalna%20serednya/programy-10-11-klas/a-ros-mova-akademichnij-riven-zi-zminami-2016.doc" TargetMode="External"/><Relationship Id="rId132" Type="http://schemas.openxmlformats.org/officeDocument/2006/relationships/hyperlink" Target="https://mon.gov.ua/storage/app/media/zagalna%20serednya/programy-10-11-klas/literatura-krayini-mova-yakoyi-vivchaetsya.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on.gov.ua/storage/app/media/zagalna%20serednya/programy-10-11-klas/programa.-ukrayinska-mova-v-znz-z-moldovskoyu-movoyu-navchannya.-akademichnij-riven.doc" TargetMode="External"/><Relationship Id="rId23" Type="http://schemas.openxmlformats.org/officeDocument/2006/relationships/hyperlink" Target="https://mon.gov.ua/storage/app/media/zagalna%20serednya/programy-10-11-klas/ast-pr.pdf" TargetMode="External"/><Relationship Id="rId28" Type="http://schemas.openxmlformats.org/officeDocument/2006/relationships/hyperlink" Target="https://mon.gov.ua/storage/app/media/zagalna%20serednya/programy-10-11-klas/3-0-prof-vsesv-tnya-stor-ya-10-11-prof-l-lipen-2016.docx" TargetMode="External"/><Relationship Id="rId36" Type="http://schemas.openxmlformats.org/officeDocument/2006/relationships/hyperlink" Target="https://mon.gov.ua/storage/app/media/zagalna%20serednya/programy-10-11-klas/svit-lit-pr.pdf" TargetMode="External"/><Relationship Id="rId49" Type="http://schemas.openxmlformats.org/officeDocument/2006/relationships/hyperlink" Target="https://mon.gov.ua/storage/app/media/zagalna%20serednya/programy-10-11-klas/matematika-akademichnij-riven.docx" TargetMode="External"/><Relationship Id="rId57" Type="http://schemas.openxmlformats.org/officeDocument/2006/relationships/hyperlink" Target="https://mon.gov.ua/storage/app/media/zagalna%20serednya/programy-10-11-klas/diz.pdf" TargetMode="External"/><Relationship Id="rId106" Type="http://schemas.openxmlformats.org/officeDocument/2006/relationships/hyperlink" Target="https://mon.gov.ua/storage/app/media/zagalna%20serednya/programy-10-11-klas/polska-mova-dlya-znz-z-navchannyam-polskoyu-movoyu-10-11-klasi.pdf" TargetMode="External"/><Relationship Id="rId114" Type="http://schemas.openxmlformats.org/officeDocument/2006/relationships/hyperlink" Target="https://mon.gov.ua/storage/app/media/zagalna%20serednya/programy-10-11-klas/rum-m-pr.pdf" TargetMode="External"/><Relationship Id="rId119" Type="http://schemas.openxmlformats.org/officeDocument/2006/relationships/hyperlink" Target="https://mon.gov.ua/storage/app/media/zagalna%20serednya/programy-10-11-klas/1-eng-ak.pdf" TargetMode="External"/><Relationship Id="rId127" Type="http://schemas.openxmlformats.org/officeDocument/2006/relationships/hyperlink" Target="https://mon.gov.ua/storage/app/media/zagalna%20serednya/programy-10-11-klas/2-inoz.pdf" TargetMode="External"/><Relationship Id="rId10" Type="http://schemas.openxmlformats.org/officeDocument/2006/relationships/hyperlink" Target="https://mon.gov.ua/storage/app/media/zagalna%20serednya/programy-10-11-klas/s-programa-ukrayinska-mova.doc" TargetMode="External"/><Relationship Id="rId31" Type="http://schemas.openxmlformats.org/officeDocument/2006/relationships/hyperlink" Target="https://mon.gov.ua/storage/app/media/zagalna%20serednya/programy-10-11-klas/psiholog.pdf" TargetMode="External"/><Relationship Id="rId44" Type="http://schemas.openxmlformats.org/officeDocument/2006/relationships/hyperlink" Target="https://mon.gov.ua/storage/app/media/zagalna%20serednya/programy-10-11-klas/programa-kreslennya-11-kl.pdf" TargetMode="External"/><Relationship Id="rId52" Type="http://schemas.openxmlformats.org/officeDocument/2006/relationships/hyperlink" Target="https://mon.gov.ua/storage/app/media/zagalna%20serednya/programy-10-11-klas/6pravo-10-standart-akadem-chnij-2016-lipen.doc" TargetMode="External"/><Relationship Id="rId60" Type="http://schemas.openxmlformats.org/officeDocument/2006/relationships/hyperlink" Target="https://mon.gov.ua/storage/app/media/zagalna%20serednya/programy-10-11-klas/energ.pdf" TargetMode="External"/><Relationship Id="rId65" Type="http://schemas.openxmlformats.org/officeDocument/2006/relationships/hyperlink" Target="https://mon.gov.ua/storage/app/media/zagalna%20serednya/programy-10-11-klas/bdjil.pdf" TargetMode="External"/><Relationship Id="rId73" Type="http://schemas.openxmlformats.org/officeDocument/2006/relationships/hyperlink" Target="https://mon.gov.ua/storage/app/media/zagalna%20serednya/programy-10-11-klas/fizika.poyasnitelnaya-zapiska.pdf" TargetMode="External"/><Relationship Id="rId78" Type="http://schemas.openxmlformats.org/officeDocument/2006/relationships/hyperlink" Target="https://mon.gov.ua/storage/app/media/zagalna%20serednya/programy-10-11-klas/chemistry-st-20.05.2016.doc" TargetMode="External"/><Relationship Id="rId81" Type="http://schemas.openxmlformats.org/officeDocument/2006/relationships/hyperlink" Target="https://mon.gov.ua/storage/app/media/zagalna%20serednya/programy-10-11-klas/himia-pogl.pdf" TargetMode="External"/><Relationship Id="rId86" Type="http://schemas.openxmlformats.org/officeDocument/2006/relationships/hyperlink" Target="https://mon.gov.ua/storage/app/media/zagalna%20serednya/programy-10-11-klas/kt-m-st.pdf" TargetMode="External"/><Relationship Id="rId94" Type="http://schemas.openxmlformats.org/officeDocument/2006/relationships/hyperlink" Target="https://mon.gov.ua/storage/app/media/zagalna%20serednya/programy-10-11-klas/literatura-rumunska-ta-zarubizhna-10-11-klasi.docx" TargetMode="External"/><Relationship Id="rId99" Type="http://schemas.openxmlformats.org/officeDocument/2006/relationships/hyperlink" Target="https://mon.gov.ua/storage/app/media/zagalna%20serednya/programy-10-11-klas/2-3-bolgarska-mova-riven-standartu-zi-zminami-2016-r.doc" TargetMode="External"/><Relationship Id="rId101" Type="http://schemas.openxmlformats.org/officeDocument/2006/relationships/hyperlink" Target="https://mon.gov.ua/storage/app/media/zagalna%20serednya/programy-10-11-klas/mova-ivrit-iz-zminami-2016-r.doc" TargetMode="External"/><Relationship Id="rId122" Type="http://schemas.openxmlformats.org/officeDocument/2006/relationships/hyperlink" Target="https://mon.gov.ua/storage/app/media/zagalna%20serednya/programy-10-11-klas/1-nim-pr.pdf" TargetMode="External"/><Relationship Id="rId130" Type="http://schemas.openxmlformats.org/officeDocument/2006/relationships/hyperlink" Target="https://mon.gov.ua/storage/app/media/zagalna%20serednya/programy-10-11-klas/dilova-anglijska.doc" TargetMode="External"/><Relationship Id="rId135" Type="http://schemas.openxmlformats.org/officeDocument/2006/relationships/hyperlink" Target="https://mon.gov.ua/storage/app/media/zagalna%20serednya/programy-10-11-klas/2-fr-pr.pdf"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mon.gov.ua/storage/app/media/zagalna%20serednya/programy-10-11-klas/programa.-ukrayinska-mova-v-znz-z-moldovskoyu-movoyu-navchannya.-akademichnij-riven.doc" TargetMode="External"/><Relationship Id="rId18" Type="http://schemas.openxmlformats.org/officeDocument/2006/relationships/hyperlink" Target="https://mon.gov.ua/storage/app/media/zagalna%20serednya/programy-10-11-klas/programa.-ukrayinska-mova-v-znz-z-rosijskoyu-movoyu-navchannya..doc" TargetMode="External"/><Relationship Id="rId39" Type="http://schemas.openxmlformats.org/officeDocument/2006/relationships/hyperlink" Target="https://mon.gov.ua/storage/app/media/zagalna%20serednya/programy-10-11-klas/inf-pogl.pdf" TargetMode="External"/><Relationship Id="rId109" Type="http://schemas.openxmlformats.org/officeDocument/2006/relationships/hyperlink" Target="https://mon.gov.ua/storage/app/media/zagalna%20serednya/programy-10-11-klas/rosijska-mova-5-11-klasi-zi-zminami-2016-r.doc" TargetMode="External"/><Relationship Id="rId34" Type="http://schemas.openxmlformats.org/officeDocument/2006/relationships/hyperlink" Target="https://mon.gov.ua/storage/app/media/zagalna%20serednya/programy-10-11-klas/z-2-3-programa-10-11.doc" TargetMode="External"/><Relationship Id="rId50" Type="http://schemas.openxmlformats.org/officeDocument/2006/relationships/hyperlink" Target="https://mon.gov.ua/storage/app/media/zagalna%20serednya/programy-10-11-klas/matematika-profilnij-riven.docx" TargetMode="External"/><Relationship Id="rId55" Type="http://schemas.openxmlformats.org/officeDocument/2006/relationships/hyperlink" Target="https://mon.gov.ua/storage/app/media/zagalna%20serednya/programy-10-11-klas/derevo.pdf" TargetMode="External"/><Relationship Id="rId76" Type="http://schemas.openxmlformats.org/officeDocument/2006/relationships/hyperlink" Target="https://mon.gov.ua/storage/app/media/zagalna%20serednya/programy-10-11-klas/fizk-st.pdf" TargetMode="External"/><Relationship Id="rId97" Type="http://schemas.openxmlformats.org/officeDocument/2006/relationships/hyperlink" Target="https://mon.gov.ua/storage/app/media/zagalna%20serednya/programy-10-11-klas/literatura-ugorska-ta-zarubizhna-10-11-klasi.doc" TargetMode="External"/><Relationship Id="rId104" Type="http://schemas.openxmlformats.org/officeDocument/2006/relationships/hyperlink" Target="https://mon.gov.ua/storage/app/media/zagalna%20serednya/programy-10-11-klas/romska-mova-zi-zminami-2016-r.doc" TargetMode="External"/><Relationship Id="rId120" Type="http://schemas.openxmlformats.org/officeDocument/2006/relationships/hyperlink" Target="https://mon.gov.ua/storage/app/media/zagalna%20serednya/programy-10-11-klas/1-eng-pr.pdf" TargetMode="External"/><Relationship Id="rId125" Type="http://schemas.openxmlformats.org/officeDocument/2006/relationships/hyperlink" Target="https://mon.gov.ua/storage/app/media/zagalna%20serednya/programy-10-11-klas/1-isp-ak.pdf" TargetMode="External"/><Relationship Id="rId7" Type="http://schemas.openxmlformats.org/officeDocument/2006/relationships/endnotes" Target="endnotes.xml"/><Relationship Id="rId71" Type="http://schemas.openxmlformats.org/officeDocument/2006/relationships/hyperlink" Target="https://mon.gov.ua/storage/app/media/zagalna%20serednya/programy-10-11-klas/program-ukr-lit1.pdf" TargetMode="External"/><Relationship Id="rId92" Type="http://schemas.openxmlformats.org/officeDocument/2006/relationships/hyperlink" Target="https://mon.gov.ua/storage/app/media/zagalna%20serednya/programy-10-11-klas/r-2-3-literatura-rosiyska-ta-zarubizhna-riven-standartu-akademichniy-riven-zi-zminami.doc" TargetMode="External"/><Relationship Id="rId2" Type="http://schemas.openxmlformats.org/officeDocument/2006/relationships/styles" Target="styles.xml"/><Relationship Id="rId29" Type="http://schemas.openxmlformats.org/officeDocument/2006/relationships/hyperlink" Target="https://mon.gov.ua/storage/app/media/zagalna%20serednya/programy-10-11-klas/ak-10-programa-10-z-vnesenimi-pravkami-14.07.2016.doc" TargetMode="External"/><Relationship Id="rId24" Type="http://schemas.openxmlformats.org/officeDocument/2006/relationships/hyperlink" Target="https://mon.gov.ua/storage/app/media/zagalna%20serednya/programy-10-11-klas/biology-st-16.08.2016.docx" TargetMode="External"/><Relationship Id="rId40" Type="http://schemas.openxmlformats.org/officeDocument/2006/relationships/hyperlink" Target="https://mon.gov.ua/storage/app/media/zagalna%20serednya/programy-10-11-klas/prof-riven.pdf" TargetMode="External"/><Relationship Id="rId45" Type="http://schemas.openxmlformats.org/officeDocument/2006/relationships/hyperlink" Target="https://mon.gov.ua/storage/app/media/zagalna%20serednya/programy-10-11-klas/lud-svit-st-ak.pdf" TargetMode="External"/><Relationship Id="rId66" Type="http://schemas.openxmlformats.org/officeDocument/2006/relationships/hyperlink" Target="https://mon.gov.ua/storage/app/media/zagalna%20serednya/programy-10-11-klas/tech-pr.pdf" TargetMode="External"/><Relationship Id="rId87" Type="http://schemas.openxmlformats.org/officeDocument/2006/relationships/hyperlink" Target="https://mon.gov.ua/storage/app/media/zagalna%20serednya/programy-10-11-klas/kt-m-pr.pdf" TargetMode="External"/><Relationship Id="rId110" Type="http://schemas.openxmlformats.org/officeDocument/2006/relationships/hyperlink" Target="https://mon.gov.ua/storage/app/media/zagalna%20serednya/programy-10-11-klas/s-ros-mova-riven-standarta-zi-zminami-2016.doc" TargetMode="External"/><Relationship Id="rId115" Type="http://schemas.openxmlformats.org/officeDocument/2006/relationships/hyperlink" Target="https://mon.gov.ua/storage/app/media/zagalna%20serednya/programy-10-11-klas/ugorska-mova-dlya-znz-z-navchannyam-ugorskoyu-movoyu-10-11-klasi.doc" TargetMode="External"/><Relationship Id="rId131" Type="http://schemas.openxmlformats.org/officeDocument/2006/relationships/hyperlink" Target="https://mon.gov.ua/storage/app/media/zagalna%20serednya/programy-10-11-klas/kulturoznavstvo-krayini-mova-yakoyi-vivchaetsya.doc" TargetMode="External"/><Relationship Id="rId136" Type="http://schemas.openxmlformats.org/officeDocument/2006/relationships/hyperlink" Target="https://mon.gov.ua/storage/app/media/zagalna%20serednya/programy-10-11-klas/2-isp-pr.pdf" TargetMode="External"/><Relationship Id="rId61" Type="http://schemas.openxmlformats.org/officeDocument/2006/relationships/hyperlink" Target="https://mon.gov.ua/storage/app/media/zagalna%20serednya/programy-10-11-klas/model.pdf" TargetMode="External"/><Relationship Id="rId82" Type="http://schemas.openxmlformats.org/officeDocument/2006/relationships/hyperlink" Target="https://mon.gov.ua/storage/app/media/zagalna%20serednya/programy-10-11-klas/hud-kult-st.pdf" TargetMode="External"/><Relationship Id="rId19" Type="http://schemas.openxmlformats.org/officeDocument/2006/relationships/hyperlink" Target="https://mon.gov.ua/storage/app/media/zagalna%20serednya/programy-10-11-klas/ukr-rus-a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12373</Words>
  <Characters>70530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123</cp:lastModifiedBy>
  <cp:revision>2</cp:revision>
  <dcterms:created xsi:type="dcterms:W3CDTF">2018-05-02T06:29:00Z</dcterms:created>
  <dcterms:modified xsi:type="dcterms:W3CDTF">2018-05-02T06:29:00Z</dcterms:modified>
</cp:coreProperties>
</file>